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BD" w:rsidRDefault="0056324E" w:rsidP="003A3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24E">
        <w:rPr>
          <w:rFonts w:ascii="Times New Roman" w:hAnsi="Times New Roman" w:cs="Times New Roman"/>
          <w:sz w:val="28"/>
          <w:szCs w:val="28"/>
        </w:rPr>
        <w:t>Экс</w:t>
      </w:r>
      <w:r>
        <w:rPr>
          <w:rFonts w:ascii="Times New Roman" w:hAnsi="Times New Roman" w:cs="Times New Roman"/>
          <w:sz w:val="28"/>
          <w:szCs w:val="28"/>
        </w:rPr>
        <w:t>тремизм – угроза общ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еству!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 – это насильственное изменение основ конституционного строя и нарушение целостности Российской Федерации; подрыв безопасности Российской Федерации; захват или присвоение властных полномочий; создание незаконных вооруженных формирований; осуществление террористической деятельности либо публичное оправдание терроризма; возбуждение расовой, национальной или религиозной розни, социальной розни, связанной с насилием или призывами к насилию; унижение национального достоинства.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проявлений экстремизма: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терроризм;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экстремизм на религиозной почве;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экстремизм в молодежной среде;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экстремизм в сфере миграционных отношений;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этнический экстремизм;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экстремизм и др.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возникновения экстремизма: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 формируется в маргинальной среде. Он постоянно подпитывается неоправданностью положения молодого человека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установившимися взглядами на происходящее.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 чаще всего проявляется в системе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56324E" w:rsidRDefault="0056324E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Экстремизм проявляется чаще всего в тех обществах и группах, где проявляется низкий уровень самоуважения</w:t>
      </w:r>
      <w:r w:rsidR="00770C36">
        <w:rPr>
          <w:rFonts w:ascii="Times New Roman" w:hAnsi="Times New Roman" w:cs="Times New Roman"/>
          <w:sz w:val="28"/>
          <w:szCs w:val="28"/>
        </w:rPr>
        <w:t xml:space="preserve"> или же условия способствуют игнорированию прав личности.</w:t>
      </w:r>
    </w:p>
    <w:p w:rsidR="00770C36" w:rsidRDefault="00770C36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феномен характерен для общностей не столько с так называемым «низким уровнем культуры», сколько с культурой разорванной, деформированной не являющей собой целостности.</w:t>
      </w:r>
    </w:p>
    <w:p w:rsidR="00770C36" w:rsidRDefault="00770C36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Экстремизм соответствует общностям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770C36" w:rsidRDefault="00770C36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сами по себе склонны к проявлению экстремистской деятельности. Экстремистские действия навязывают обществу.</w:t>
      </w:r>
    </w:p>
    <w:p w:rsidR="00770C36" w:rsidRDefault="00770C36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толерантности:</w:t>
      </w:r>
    </w:p>
    <w:p w:rsidR="00770C36" w:rsidRDefault="00770C36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Толерантность – это уважение, принятие и понимание богатого разнообразия культур нашего мира, форм самовыражения и способов проявления человеческой индивидуальности.</w:t>
      </w:r>
    </w:p>
    <w:p w:rsidR="00770C36" w:rsidRDefault="00770C36" w:rsidP="00563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в духе толерантности способствует формированию у подростков и молодежи навыков независимого мышления, критического осмысления и выработки суждений, основанных на моральных ценностях. Общение должно проходить под девизом: «Терпение, терпимость и всегда - понимание».</w:t>
      </w:r>
    </w:p>
    <w:p w:rsidR="00770C36" w:rsidRPr="0056324E" w:rsidRDefault="00770C36" w:rsidP="005632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C36" w:rsidRPr="0056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4E"/>
    <w:rsid w:val="003A383F"/>
    <w:rsid w:val="005364BD"/>
    <w:rsid w:val="0056324E"/>
    <w:rsid w:val="0077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2021-03-24T09:26:00Z</dcterms:created>
  <dcterms:modified xsi:type="dcterms:W3CDTF">2021-03-24T09:47:00Z</dcterms:modified>
</cp:coreProperties>
</file>