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B" w:rsidRDefault="00402733" w:rsidP="008D5B8B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:rsidR="008D5B8B" w:rsidRPr="005F66A8" w:rsidRDefault="008D5B8B" w:rsidP="008D5B8B">
      <w:pPr>
        <w:jc w:val="center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8D5B8B" w:rsidRPr="00950553" w:rsidRDefault="008166CC" w:rsidP="008D5B8B">
      <w:pPr>
        <w:rPr>
          <w:sz w:val="28"/>
          <w:szCs w:val="28"/>
        </w:rPr>
      </w:pPr>
      <w:r>
        <w:rPr>
          <w:sz w:val="27"/>
          <w:szCs w:val="27"/>
        </w:rPr>
        <w:t xml:space="preserve">с. Мельниково                                    </w:t>
      </w:r>
      <w:r w:rsidR="008D5B8B">
        <w:rPr>
          <w:sz w:val="27"/>
          <w:szCs w:val="27"/>
        </w:rPr>
        <w:t xml:space="preserve">   </w:t>
      </w:r>
    </w:p>
    <w:p w:rsidR="008D5B8B" w:rsidRDefault="00722BC2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20.07.2021г.</w:t>
      </w:r>
      <w:r w:rsidR="00950553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="00950553">
        <w:rPr>
          <w:sz w:val="28"/>
          <w:szCs w:val="28"/>
        </w:rPr>
        <w:t>№</w:t>
      </w:r>
      <w:r w:rsidR="003046C4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950553">
        <w:rPr>
          <w:sz w:val="28"/>
          <w:szCs w:val="28"/>
        </w:rPr>
        <w:tab/>
      </w:r>
    </w:p>
    <w:p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402733" w:rsidRDefault="003046C4" w:rsidP="00402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02733">
        <w:rPr>
          <w:sz w:val="28"/>
          <w:szCs w:val="28"/>
        </w:rPr>
        <w:t>реализации муниципальной программы  «</w:t>
      </w:r>
      <w:r w:rsidR="00402733">
        <w:rPr>
          <w:rStyle w:val="FontStyle11"/>
          <w:sz w:val="28"/>
          <w:szCs w:val="28"/>
        </w:rPr>
        <w:t xml:space="preserve">Повышение безопасности дорожного движения на территории Шегарского района на период 2018-2020 годов» </w:t>
      </w: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20</w:t>
      </w:r>
      <w:r w:rsidR="00402733">
        <w:rPr>
          <w:rStyle w:val="FontStyle11"/>
          <w:sz w:val="28"/>
          <w:szCs w:val="28"/>
        </w:rPr>
        <w:t xml:space="preserve"> год</w:t>
      </w:r>
    </w:p>
    <w:p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8D5B8B" w:rsidRDefault="003046C4" w:rsidP="0030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>о реализации муниципальной программы  «</w:t>
      </w:r>
      <w:r w:rsidR="00402733">
        <w:rPr>
          <w:rStyle w:val="FontStyle11"/>
          <w:sz w:val="28"/>
          <w:szCs w:val="28"/>
        </w:rPr>
        <w:t xml:space="preserve">Повышение безопасности дорожного движения на территории Шегарского района на период 2018-2020 годов» </w:t>
      </w: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20</w:t>
      </w:r>
      <w:r w:rsidR="00402733">
        <w:rPr>
          <w:rStyle w:val="FontStyle11"/>
          <w:sz w:val="28"/>
          <w:szCs w:val="28"/>
        </w:rPr>
        <w:t xml:space="preserve"> году,</w:t>
      </w:r>
    </w:p>
    <w:p w:rsidR="008D5B8B" w:rsidRDefault="008D5B8B" w:rsidP="003046C4">
      <w:pPr>
        <w:jc w:val="both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950553" w:rsidRPr="00BE01EF" w:rsidRDefault="00950553" w:rsidP="008D5B8B">
      <w:pPr>
        <w:rPr>
          <w:sz w:val="28"/>
          <w:szCs w:val="28"/>
        </w:rPr>
      </w:pPr>
    </w:p>
    <w:p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:rsidR="008D5B8B" w:rsidRDefault="008D5B8B" w:rsidP="008D5B8B">
      <w:pPr>
        <w:jc w:val="center"/>
        <w:rPr>
          <w:sz w:val="28"/>
          <w:szCs w:val="28"/>
        </w:rPr>
      </w:pPr>
    </w:p>
    <w:p w:rsidR="008D5B8B" w:rsidRPr="00BE01EF" w:rsidRDefault="008D5B8B" w:rsidP="008D5B8B">
      <w:pPr>
        <w:jc w:val="center"/>
        <w:rPr>
          <w:sz w:val="28"/>
          <w:szCs w:val="28"/>
        </w:rPr>
      </w:pPr>
    </w:p>
    <w:p w:rsidR="00402733" w:rsidRDefault="008D5B8B" w:rsidP="00402733">
      <w:pPr>
        <w:ind w:firstLine="708"/>
        <w:jc w:val="both"/>
        <w:rPr>
          <w:sz w:val="28"/>
          <w:szCs w:val="28"/>
        </w:rPr>
      </w:pPr>
      <w:r w:rsidRPr="00917EDF">
        <w:rPr>
          <w:sz w:val="28"/>
          <w:szCs w:val="28"/>
        </w:rPr>
        <w:t>Приня</w:t>
      </w:r>
      <w:r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>о реализации муниципальной программы  «</w:t>
      </w:r>
      <w:r w:rsidR="00402733">
        <w:rPr>
          <w:rStyle w:val="FontStyle11"/>
          <w:sz w:val="28"/>
          <w:szCs w:val="28"/>
        </w:rPr>
        <w:t xml:space="preserve">Повышение безопасности дорожного движения на территории Шегарского района на период 2018-2020 годов» </w:t>
      </w:r>
      <w:r w:rsidR="003046C4"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 w:rsidR="003046C4">
        <w:rPr>
          <w:rStyle w:val="FontStyle11"/>
          <w:sz w:val="28"/>
          <w:szCs w:val="28"/>
        </w:rPr>
        <w:t>20</w:t>
      </w:r>
      <w:r w:rsidR="00402733">
        <w:rPr>
          <w:rStyle w:val="FontStyle11"/>
          <w:sz w:val="28"/>
          <w:szCs w:val="28"/>
        </w:rPr>
        <w:t xml:space="preserve"> год.</w:t>
      </w:r>
    </w:p>
    <w:p w:rsidR="00402733" w:rsidRDefault="00402733" w:rsidP="00402733">
      <w:pPr>
        <w:tabs>
          <w:tab w:val="left" w:pos="504"/>
        </w:tabs>
        <w:jc w:val="both"/>
        <w:rPr>
          <w:b/>
          <w:sz w:val="28"/>
          <w:szCs w:val="28"/>
        </w:rPr>
      </w:pPr>
    </w:p>
    <w:p w:rsidR="008D5B8B" w:rsidRDefault="008D5B8B" w:rsidP="00402733">
      <w:pPr>
        <w:tabs>
          <w:tab w:val="left" w:pos="5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 xml:space="preserve"> </w:t>
      </w:r>
    </w:p>
    <w:p w:rsidR="008D5B8B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3046C4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 </w:t>
      </w:r>
      <w:r w:rsidR="003046C4">
        <w:rPr>
          <w:sz w:val="28"/>
          <w:szCs w:val="28"/>
        </w:rPr>
        <w:t xml:space="preserve">                Л.И. </w:t>
      </w:r>
      <w:proofErr w:type="spellStart"/>
      <w:r w:rsidR="003046C4">
        <w:rPr>
          <w:sz w:val="28"/>
          <w:szCs w:val="28"/>
        </w:rPr>
        <w:t>Нистерюк</w:t>
      </w:r>
      <w:proofErr w:type="spellEnd"/>
    </w:p>
    <w:p w:rsidR="0091647D" w:rsidRPr="00F37764" w:rsidRDefault="0091647D" w:rsidP="00916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91647D" w:rsidRPr="0079493D" w:rsidRDefault="0091647D" w:rsidP="0091647D">
      <w:pPr>
        <w:jc w:val="center"/>
        <w:rPr>
          <w:b/>
          <w:sz w:val="28"/>
          <w:szCs w:val="28"/>
        </w:rPr>
      </w:pPr>
      <w:r w:rsidRPr="0079493D">
        <w:rPr>
          <w:b/>
          <w:sz w:val="28"/>
          <w:szCs w:val="28"/>
        </w:rPr>
        <w:t>о реализации муниципальной программы</w:t>
      </w:r>
    </w:p>
    <w:p w:rsidR="0091647D" w:rsidRPr="0079493D" w:rsidRDefault="0091647D" w:rsidP="0091647D">
      <w:pPr>
        <w:jc w:val="center"/>
        <w:rPr>
          <w:b/>
          <w:sz w:val="28"/>
          <w:szCs w:val="28"/>
        </w:rPr>
      </w:pPr>
      <w:r w:rsidRPr="0079493D">
        <w:rPr>
          <w:b/>
          <w:sz w:val="28"/>
          <w:szCs w:val="28"/>
        </w:rPr>
        <w:t>«</w:t>
      </w:r>
      <w:r w:rsidRPr="0079493D">
        <w:rPr>
          <w:rStyle w:val="FontStyle11"/>
          <w:b/>
          <w:sz w:val="28"/>
          <w:szCs w:val="28"/>
        </w:rPr>
        <w:t>Повышение безопасности дорожного движения на территории Шегарского района на период 2018-2020 годов» в 2020 году</w:t>
      </w:r>
    </w:p>
    <w:p w:rsidR="0091647D" w:rsidRDefault="0091647D" w:rsidP="0091647D">
      <w:pPr>
        <w:pStyle w:val="consplusnormal0"/>
        <w:spacing w:before="0" w:beforeAutospacing="0" w:after="0" w:afterAutospacing="0"/>
        <w:jc w:val="center"/>
        <w:rPr>
          <w:rStyle w:val="FontStyle12"/>
          <w:b/>
          <w:sz w:val="28"/>
          <w:szCs w:val="28"/>
        </w:rPr>
      </w:pPr>
    </w:p>
    <w:p w:rsidR="0091647D" w:rsidRDefault="0091647D" w:rsidP="0091647D">
      <w:pPr>
        <w:jc w:val="center"/>
        <w:rPr>
          <w:b/>
          <w:sz w:val="28"/>
          <w:szCs w:val="28"/>
        </w:rPr>
      </w:pPr>
      <w:r w:rsidRPr="0091647D">
        <w:rPr>
          <w:b/>
          <w:sz w:val="28"/>
          <w:szCs w:val="28"/>
        </w:rPr>
        <w:t>Цели Программы.</w:t>
      </w:r>
    </w:p>
    <w:p w:rsidR="0091647D" w:rsidRPr="0091647D" w:rsidRDefault="0091647D" w:rsidP="0091647D">
      <w:pPr>
        <w:jc w:val="center"/>
        <w:rPr>
          <w:b/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647D">
        <w:rPr>
          <w:sz w:val="28"/>
          <w:szCs w:val="28"/>
        </w:rPr>
        <w:t>Целью программы является повышение безопасности граждан,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 xml:space="preserve">Задачи: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1. Предупреждение опасного поведения участников дорожного движения;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2. Сокращение детского дорожно-транспортного травматизма;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3. Совершенствование организации движения транспорта и пешеходов.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1647D">
        <w:rPr>
          <w:b/>
          <w:sz w:val="28"/>
          <w:szCs w:val="28"/>
        </w:rPr>
        <w:t>Объемы и источники финансирования Программы.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Из бюджета Шегарского района за счет средств районного бюджета на реализацию программных мероприятий в 2020 году выделено 196,0 тысяч рублей.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1647D">
        <w:rPr>
          <w:b/>
          <w:sz w:val="28"/>
          <w:szCs w:val="28"/>
        </w:rPr>
        <w:t>Ожидаемые результаты реализации Программы в 2020 году.</w:t>
      </w:r>
    </w:p>
    <w:p w:rsidR="0091647D" w:rsidRPr="0091647D" w:rsidRDefault="0091647D" w:rsidP="0091647D">
      <w:pPr>
        <w:jc w:val="both"/>
        <w:rPr>
          <w:b/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647D">
        <w:rPr>
          <w:sz w:val="28"/>
          <w:szCs w:val="28"/>
        </w:rPr>
        <w:t>Предполагается, что реализация программы по вышеуказанным задачам позволит к концу 2020 года соответственно: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- снизить количество </w:t>
      </w:r>
      <w:proofErr w:type="spellStart"/>
      <w:r w:rsidRPr="0091647D">
        <w:rPr>
          <w:sz w:val="28"/>
          <w:szCs w:val="28"/>
        </w:rPr>
        <w:t>дорожн</w:t>
      </w:r>
      <w:proofErr w:type="gramStart"/>
      <w:r w:rsidRPr="0091647D">
        <w:rPr>
          <w:sz w:val="28"/>
          <w:szCs w:val="28"/>
        </w:rPr>
        <w:t>о</w:t>
      </w:r>
      <w:proofErr w:type="spellEnd"/>
      <w:r w:rsidRPr="0091647D">
        <w:rPr>
          <w:sz w:val="28"/>
          <w:szCs w:val="28"/>
        </w:rPr>
        <w:t>-</w:t>
      </w:r>
      <w:proofErr w:type="gramEnd"/>
      <w:r w:rsidRPr="0091647D">
        <w:rPr>
          <w:sz w:val="28"/>
          <w:szCs w:val="28"/>
        </w:rPr>
        <w:t xml:space="preserve"> транспортных происшествий от базового показателя 2016 года 178 ДТП в год до 155ДТП в год 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- снизить количество ДТП с участием детей от 4 в 2016 году  до 2 ДТП с участием детей;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-обустроить объекты безопасности движения пешеходов в соответствии с национальными стандартами от 1 пешеходного перехода до 3 пешеходных переходов.</w:t>
      </w:r>
    </w:p>
    <w:p w:rsidR="0091647D" w:rsidRPr="0091647D" w:rsidRDefault="0091647D" w:rsidP="009164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91647D">
        <w:rPr>
          <w:b/>
          <w:sz w:val="28"/>
          <w:szCs w:val="28"/>
        </w:rPr>
        <w:t>Итоги реализации программы в 2020 году.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В результате реализации муниципальной программы «Повышение безопасности дорожного движения на территории Шегарского района на период 2018-2020 годов» в 2020 году выделено  196,0 тыс. рублей, израсходовано 193,664 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уб., в том числе из средств местного бюджета 193,664  тыс. руб., кассовые расходы распределены следующим образом: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1.</w:t>
      </w:r>
      <w:r w:rsidRPr="0091647D">
        <w:rPr>
          <w:sz w:val="28"/>
          <w:szCs w:val="28"/>
          <w:u w:val="single"/>
        </w:rPr>
        <w:t>Предупреждение опасного поведения участников дорожного движения:</w:t>
      </w:r>
      <w:r w:rsidRPr="0091647D">
        <w:rPr>
          <w:sz w:val="28"/>
          <w:szCs w:val="28"/>
        </w:rPr>
        <w:t xml:space="preserve">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1647D">
        <w:rPr>
          <w:sz w:val="28"/>
          <w:szCs w:val="28"/>
        </w:rPr>
        <w:t>- на использование       возможностей социальной рекламы (изготовление и установка баннеров и информационных щитов, проведение специализированных рекламных акций, подготовка  и изготовление листовок, буклетов по безопасности дорожного движениях,  в 2020 году МКУ «Администрация Шегарского района» выделено  10,0 тыс. рублей.</w:t>
      </w:r>
      <w:proofErr w:type="gramEnd"/>
      <w:r w:rsidRPr="0091647D">
        <w:rPr>
          <w:sz w:val="28"/>
          <w:szCs w:val="28"/>
        </w:rPr>
        <w:t xml:space="preserve"> Средства в </w:t>
      </w:r>
      <w:r w:rsidRPr="0091647D">
        <w:rPr>
          <w:sz w:val="28"/>
          <w:szCs w:val="28"/>
        </w:rPr>
        <w:lastRenderedPageBreak/>
        <w:t>размере 9,9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 израсходованы на изготовление полиграфической продукции (листовок):  «Правила поведения пешеходов», «Если ты велосипедист», «Расстояние с которого заметен пешеход» в количестве 330 штук;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- на прохождение ежегодного техминимума по ПДД и БД водителей школьных автобусов в 2020 году образовательным организациям Шегарского района выделены средства в размере 11,9 тыс. рублей. Израсходованы средства в размере  11,9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 xml:space="preserve">уб., обучено 17 водителей школьных автобусов.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  <w:u w:val="single"/>
        </w:rPr>
      </w:pPr>
      <w:r w:rsidRPr="0091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1647D">
        <w:rPr>
          <w:sz w:val="28"/>
          <w:szCs w:val="28"/>
        </w:rPr>
        <w:t xml:space="preserve"> 2. </w:t>
      </w:r>
      <w:r w:rsidRPr="0091647D">
        <w:rPr>
          <w:sz w:val="28"/>
          <w:szCs w:val="28"/>
          <w:u w:val="single"/>
        </w:rPr>
        <w:t>Сокращение детского дорожно-транспортного травматизма: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 - на проведение районных акций, конкурсов, викторин (для школьников старших и младших классов) в 2020 году  выделены средства в размере 10,0 тысяч рублей. Средства размере в 10,0 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 израсходованы на организацию районных конкурсов «Безопасное колесо», «ЮИД территория творчества», конкурс по безопасности дорожного движения «Безопасный новый год», так же  премирование участников: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647D">
        <w:rPr>
          <w:sz w:val="28"/>
          <w:szCs w:val="28"/>
        </w:rPr>
        <w:t xml:space="preserve">- на обеспечение  образовательных учреждений наглядными пособиями и агитационными материалами по профилактике детского </w:t>
      </w:r>
      <w:proofErr w:type="spellStart"/>
      <w:r w:rsidRPr="0091647D">
        <w:rPr>
          <w:sz w:val="28"/>
          <w:szCs w:val="28"/>
        </w:rPr>
        <w:t>дорожно</w:t>
      </w:r>
      <w:proofErr w:type="spellEnd"/>
      <w:r w:rsidRPr="0091647D">
        <w:rPr>
          <w:sz w:val="28"/>
          <w:szCs w:val="28"/>
        </w:rPr>
        <w:t xml:space="preserve"> – транспортного травматизма. Оборудование и обновление в образовательных учреждениях уголков по правилам дорожного движения, выделены средства в размере 34,1 тыс. рублей. Средства израсходованы: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- МКОУ «</w:t>
      </w:r>
      <w:proofErr w:type="spellStart"/>
      <w:r w:rsidRPr="0091647D">
        <w:rPr>
          <w:sz w:val="28"/>
          <w:szCs w:val="28"/>
        </w:rPr>
        <w:t>Анастасьевская</w:t>
      </w:r>
      <w:proofErr w:type="spellEnd"/>
      <w:r w:rsidRPr="0091647D">
        <w:rPr>
          <w:sz w:val="28"/>
          <w:szCs w:val="28"/>
        </w:rPr>
        <w:t xml:space="preserve"> СОШ» выделено 5,0 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уб., на выделенные средства приобретен набор наглядно – агитационных материалов по правилам дорожного движения;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 xml:space="preserve">- МКОУ « </w:t>
      </w:r>
      <w:proofErr w:type="spellStart"/>
      <w:r w:rsidRPr="0091647D">
        <w:rPr>
          <w:sz w:val="28"/>
          <w:szCs w:val="28"/>
        </w:rPr>
        <w:t>Баткатская</w:t>
      </w:r>
      <w:proofErr w:type="spellEnd"/>
      <w:r w:rsidRPr="0091647D">
        <w:rPr>
          <w:sz w:val="28"/>
          <w:szCs w:val="28"/>
        </w:rPr>
        <w:t xml:space="preserve"> СОШ» выделено  5,0 тыс. руб., на данные средства приобретен стенд «Уголок безопасного дорожного движения»;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- МКОУ «</w:t>
      </w:r>
      <w:proofErr w:type="spellStart"/>
      <w:r w:rsidRPr="0091647D">
        <w:rPr>
          <w:sz w:val="28"/>
          <w:szCs w:val="28"/>
        </w:rPr>
        <w:t>Малобрагинская</w:t>
      </w:r>
      <w:proofErr w:type="spellEnd"/>
      <w:r w:rsidRPr="0091647D">
        <w:rPr>
          <w:sz w:val="28"/>
          <w:szCs w:val="28"/>
        </w:rPr>
        <w:t xml:space="preserve"> ООШ» выделено 5,0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уб., на выделенные средства  приобретен набор знаков по правилам дорожного движения;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- МКОУ «Монастырская СОШ»  выделено 2,17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уб., на данные средства приобретен стенд «Дорожное движение»;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- МКОУ «</w:t>
      </w:r>
      <w:proofErr w:type="spellStart"/>
      <w:r w:rsidRPr="0091647D">
        <w:rPr>
          <w:sz w:val="28"/>
          <w:szCs w:val="28"/>
        </w:rPr>
        <w:t>Шегарская</w:t>
      </w:r>
      <w:proofErr w:type="spellEnd"/>
      <w:r w:rsidRPr="0091647D">
        <w:rPr>
          <w:sz w:val="28"/>
          <w:szCs w:val="28"/>
        </w:rPr>
        <w:t xml:space="preserve"> СОШ №1» выделено 5,0 тыс. руб., на выделенные  средства приобретен стенд по безопасности дорожного движения, израсходованы средства в размере 4,999 тыс. рублей, экономия составила 1 рубль;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- МКУ ДО «Центр детского творчества» выделено -11,93 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 xml:space="preserve">уб. на данные средства приобретены игровой комплект, настольные и развивающие игры, набор плакатов и учебное пособие по безопасности дорожного движения. 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Всего по данному пункту программы на израсходованы средства в размере  34,099 тыс. рублей. Экономия составила 0,001 тыс. рублей.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 xml:space="preserve">3. Совершенствование организации движения транспорта и пешеходов: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на обустройство пешеходных переходов в населенных пунктах района в соответствие с государственными стандартами в 2020 году МКУ «</w:t>
      </w:r>
      <w:proofErr w:type="spellStart"/>
      <w:r w:rsidRPr="0091647D">
        <w:rPr>
          <w:sz w:val="28"/>
          <w:szCs w:val="28"/>
        </w:rPr>
        <w:t>Шегарское</w:t>
      </w:r>
      <w:proofErr w:type="spellEnd"/>
      <w:r w:rsidRPr="0091647D">
        <w:rPr>
          <w:sz w:val="28"/>
          <w:szCs w:val="28"/>
        </w:rPr>
        <w:t xml:space="preserve"> сельское поселение были выделены средства в размере 30,0 тыс. рублей.  </w:t>
      </w:r>
      <w:r>
        <w:rPr>
          <w:sz w:val="28"/>
          <w:szCs w:val="28"/>
        </w:rPr>
        <w:t xml:space="preserve">          </w:t>
      </w:r>
      <w:r w:rsidRPr="0091647D">
        <w:rPr>
          <w:sz w:val="28"/>
          <w:szCs w:val="28"/>
        </w:rPr>
        <w:t xml:space="preserve">Средства израсходованы  в размере  27,825 тыс. рублей, на которые  приобретена краска  для дорожной разметки, в целях приведения в </w:t>
      </w:r>
      <w:r w:rsidRPr="0091647D">
        <w:rPr>
          <w:sz w:val="28"/>
          <w:szCs w:val="28"/>
        </w:rPr>
        <w:lastRenderedPageBreak/>
        <w:t xml:space="preserve">соответствии с  государственными стандартами разметки пешеходных переходов </w:t>
      </w:r>
      <w:proofErr w:type="gramStart"/>
      <w:r w:rsidRPr="0091647D">
        <w:rPr>
          <w:sz w:val="28"/>
          <w:szCs w:val="28"/>
        </w:rPr>
        <w:t>в</w:t>
      </w:r>
      <w:proofErr w:type="gramEnd"/>
      <w:r w:rsidRPr="0091647D">
        <w:rPr>
          <w:sz w:val="28"/>
          <w:szCs w:val="28"/>
        </w:rPr>
        <w:t xml:space="preserve"> с. Мельниково. Экономия составила 2,175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>ублей;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>- на приобретение, установку вновь и замену поврежденных дорожных знаков на муниципальных дорогах в населенных пунктах Шегарского района выделено 100, тыс. руб., всего израсходовано 99,940 тыс. рублей. Экономия составила 0,060 тыс. рублей. Средства распределены: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 Администрация  Анастасьевского  сельского поселения» выделено 10,0 тыс. руб., средства израсходованы в полном объеме;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</w:t>
      </w:r>
      <w:proofErr w:type="spellStart"/>
      <w:r w:rsidRPr="0091647D">
        <w:rPr>
          <w:sz w:val="28"/>
          <w:szCs w:val="28"/>
        </w:rPr>
        <w:t>Баткатского</w:t>
      </w:r>
      <w:proofErr w:type="spellEnd"/>
      <w:r w:rsidRPr="0091647D">
        <w:rPr>
          <w:sz w:val="28"/>
          <w:szCs w:val="28"/>
        </w:rPr>
        <w:t xml:space="preserve">  Администрация   сельского поселения» -  10,0 тыс. руб., средства израсходованы в полном объеме;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МКУ «Администрация  Побединского сельского поселения» выделено 10,0  тыс. руб., средства израсходованы в полном объеме;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 xml:space="preserve">МКУ «Администрация </w:t>
      </w:r>
      <w:proofErr w:type="spellStart"/>
      <w:r w:rsidRPr="0091647D">
        <w:rPr>
          <w:sz w:val="28"/>
          <w:szCs w:val="28"/>
        </w:rPr>
        <w:t>Трубачевского</w:t>
      </w:r>
      <w:proofErr w:type="spellEnd"/>
      <w:r w:rsidRPr="0091647D">
        <w:rPr>
          <w:sz w:val="28"/>
          <w:szCs w:val="28"/>
        </w:rPr>
        <w:t xml:space="preserve">  сельского поселения» выделено 10,0  тыс. руб., средства израсходованы в полном объеме;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«Администрация Шегарского  сельского поселения» выделено - 50,0  тыс. руб., средства израсходованы в полном объеме;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647D">
        <w:rPr>
          <w:sz w:val="28"/>
          <w:szCs w:val="28"/>
        </w:rPr>
        <w:t xml:space="preserve">МКУ «Администрация Северного   сельского поселения» выделено 10,0 тыс. руб., средства  израсходовано в размере 9,940 тыс. руб.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Общий объем фактически произведенных расходов составил 193,664 тысяч рублей.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647D">
        <w:rPr>
          <w:sz w:val="28"/>
          <w:szCs w:val="28"/>
        </w:rPr>
        <w:t xml:space="preserve">Средства Программы распределены между следующими получателями: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«Отдел образования Администрации Шегарского района» в размере 26,0 тыс. рублей, исполнено 45,999 тыс. рублей.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647D">
        <w:rPr>
          <w:sz w:val="28"/>
          <w:szCs w:val="28"/>
        </w:rPr>
        <w:t>МКУ «Администрация  Шегарского района» - 9,9 тыс</w:t>
      </w:r>
      <w:proofErr w:type="gramStart"/>
      <w:r w:rsidRPr="0091647D">
        <w:rPr>
          <w:sz w:val="28"/>
          <w:szCs w:val="28"/>
        </w:rPr>
        <w:t>.р</w:t>
      </w:r>
      <w:proofErr w:type="gramEnd"/>
      <w:r w:rsidRPr="0091647D">
        <w:rPr>
          <w:sz w:val="28"/>
          <w:szCs w:val="28"/>
        </w:rPr>
        <w:t xml:space="preserve">ублей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 Администрация  Анастасьевского  сельского поселения» - 10,0 тыс. руб.;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</w:t>
      </w:r>
      <w:proofErr w:type="spellStart"/>
      <w:r w:rsidRPr="0091647D">
        <w:rPr>
          <w:sz w:val="28"/>
          <w:szCs w:val="28"/>
        </w:rPr>
        <w:t>Баткатского</w:t>
      </w:r>
      <w:proofErr w:type="spellEnd"/>
      <w:r w:rsidRPr="0091647D">
        <w:rPr>
          <w:sz w:val="28"/>
          <w:szCs w:val="28"/>
        </w:rPr>
        <w:t xml:space="preserve">  Администрация   сельского поселения» -  10,0 тыс. руб.;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>МКУ «Администрация  Побединского сельского поселения» -  10,0  тыс. руб.;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 xml:space="preserve">МКУ «Администрация </w:t>
      </w:r>
      <w:proofErr w:type="spellStart"/>
      <w:r w:rsidRPr="0091647D">
        <w:rPr>
          <w:sz w:val="28"/>
          <w:szCs w:val="28"/>
        </w:rPr>
        <w:t>Трубачевского</w:t>
      </w:r>
      <w:proofErr w:type="spellEnd"/>
      <w:r w:rsidRPr="0091647D">
        <w:rPr>
          <w:sz w:val="28"/>
          <w:szCs w:val="28"/>
        </w:rPr>
        <w:t xml:space="preserve">  сельского поселения» -10,0  тыс. руб.;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47D">
        <w:rPr>
          <w:sz w:val="28"/>
          <w:szCs w:val="28"/>
        </w:rPr>
        <w:t>МКУ «Администрация Шегарского  сельского поселения» - 50,0  тыс. руб.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47D">
        <w:rPr>
          <w:sz w:val="28"/>
          <w:szCs w:val="28"/>
        </w:rPr>
        <w:t xml:space="preserve">МКУ «Администрация Северного   сельского поселения» 9,940 тыс. рублей. 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  Запланированные в 2020 году результаты программы достигнуты по всем показателям: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 1. Снижение количества ДТП </w:t>
      </w:r>
      <w:proofErr w:type="gramStart"/>
      <w:r w:rsidRPr="0091647D">
        <w:rPr>
          <w:sz w:val="28"/>
          <w:szCs w:val="28"/>
        </w:rPr>
        <w:t>к</w:t>
      </w:r>
      <w:proofErr w:type="gramEnd"/>
      <w:r w:rsidRPr="0091647D">
        <w:rPr>
          <w:sz w:val="28"/>
          <w:szCs w:val="28"/>
        </w:rPr>
        <w:t xml:space="preserve"> запланированному достигнут.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 2. Снижение количества ДТП с участием детей  достигнуто.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1647D">
        <w:rPr>
          <w:sz w:val="28"/>
          <w:szCs w:val="28"/>
        </w:rPr>
        <w:t>3. Обустройство объектов безопасности движения пешеходов, достигнут.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1647D">
        <w:rPr>
          <w:sz w:val="28"/>
          <w:szCs w:val="28"/>
        </w:rPr>
        <w:t xml:space="preserve">Муниципальная программа частично достигла запланированных результатов. Имеется тенденция к снижению </w:t>
      </w:r>
      <w:proofErr w:type="spellStart"/>
      <w:r w:rsidRPr="0091647D">
        <w:rPr>
          <w:sz w:val="28"/>
          <w:szCs w:val="28"/>
        </w:rPr>
        <w:t>травмирования</w:t>
      </w:r>
      <w:proofErr w:type="spellEnd"/>
      <w:r w:rsidRPr="0091647D">
        <w:rPr>
          <w:sz w:val="28"/>
          <w:szCs w:val="28"/>
        </w:rPr>
        <w:t xml:space="preserve"> и гибели людей в ДТП.</w:t>
      </w:r>
    </w:p>
    <w:p w:rsidR="0091647D" w:rsidRPr="0091647D" w:rsidRDefault="0091647D" w:rsidP="0091647D">
      <w:pPr>
        <w:jc w:val="both"/>
        <w:rPr>
          <w:sz w:val="28"/>
          <w:szCs w:val="28"/>
        </w:rPr>
      </w:pPr>
      <w:r w:rsidRPr="009164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1647D">
        <w:rPr>
          <w:sz w:val="28"/>
          <w:szCs w:val="28"/>
        </w:rPr>
        <w:t>Намеченные цели муниципальной программы достигнуты.</w:t>
      </w:r>
    </w:p>
    <w:p w:rsidR="00B527BB" w:rsidRPr="00AA748D" w:rsidRDefault="00B527BB" w:rsidP="00950553">
      <w:pPr>
        <w:pStyle w:val="consplusnonformat"/>
        <w:spacing w:before="0" w:beforeAutospacing="0" w:after="0" w:afterAutospacing="0"/>
        <w:rPr>
          <w:sz w:val="27"/>
          <w:szCs w:val="27"/>
        </w:rPr>
      </w:pPr>
    </w:p>
    <w:sectPr w:rsidR="00B527BB" w:rsidRPr="00AA748D" w:rsidSect="0079493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514B"/>
    <w:rsid w:val="00002ED6"/>
    <w:rsid w:val="0001046A"/>
    <w:rsid w:val="000135B5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31C3A"/>
    <w:rsid w:val="002333FE"/>
    <w:rsid w:val="002351F2"/>
    <w:rsid w:val="00235750"/>
    <w:rsid w:val="00241D2D"/>
    <w:rsid w:val="00243356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F1BFF"/>
    <w:rsid w:val="003002D7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4C71"/>
    <w:rsid w:val="004F5D16"/>
    <w:rsid w:val="004F7EEF"/>
    <w:rsid w:val="00516F95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2BC2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7FCD"/>
    <w:rsid w:val="007D1F7A"/>
    <w:rsid w:val="007D7FD6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83BB7"/>
    <w:rsid w:val="00885DF8"/>
    <w:rsid w:val="008860D8"/>
    <w:rsid w:val="00886BB3"/>
    <w:rsid w:val="00887600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21C3"/>
    <w:rsid w:val="00905C2D"/>
    <w:rsid w:val="00906F54"/>
    <w:rsid w:val="009114D1"/>
    <w:rsid w:val="00912394"/>
    <w:rsid w:val="00912F41"/>
    <w:rsid w:val="0091367F"/>
    <w:rsid w:val="00915C00"/>
    <w:rsid w:val="0091647D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6A77"/>
    <w:rsid w:val="00F84693"/>
    <w:rsid w:val="00F86A4F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Название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1647D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ConsPlusCell0">
    <w:name w:val="ConsPlusCell"/>
    <w:rsid w:val="009164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1926-BACC-4268-B42F-19990FC5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Admin</cp:lastModifiedBy>
  <cp:revision>16</cp:revision>
  <cp:lastPrinted>2021-07-20T07:40:00Z</cp:lastPrinted>
  <dcterms:created xsi:type="dcterms:W3CDTF">2019-06-10T08:50:00Z</dcterms:created>
  <dcterms:modified xsi:type="dcterms:W3CDTF">2021-07-20T07:43:00Z</dcterms:modified>
</cp:coreProperties>
</file>