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 w:rsidP="001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685800" cy="11334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D0651C" w:rsidRPr="00031CC2" w:rsidRDefault="00D0651C" w:rsidP="0012422B">
      <w:pPr>
        <w:pStyle w:val="13"/>
        <w:jc w:val="center"/>
        <w:rPr>
          <w:sz w:val="24"/>
          <w:szCs w:val="24"/>
        </w:rPr>
      </w:pPr>
      <w:r w:rsidRPr="00031CC2">
        <w:rPr>
          <w:sz w:val="24"/>
          <w:szCs w:val="24"/>
        </w:rPr>
        <w:t>АДМИНИСТРАЦИЯ ШЕГАРСКОГО РАЙОНА</w:t>
      </w:r>
    </w:p>
    <w:p w:rsidR="00D0651C" w:rsidRPr="00031CC2" w:rsidRDefault="00D0651C" w:rsidP="00D0651C">
      <w:pPr>
        <w:pStyle w:val="13"/>
        <w:spacing w:after="360"/>
        <w:rPr>
          <w:sz w:val="24"/>
          <w:szCs w:val="24"/>
        </w:rPr>
      </w:pPr>
      <w:r w:rsidRPr="00031CC2">
        <w:rPr>
          <w:b/>
          <w:sz w:val="24"/>
          <w:szCs w:val="24"/>
        </w:rPr>
        <w:t xml:space="preserve">                                                    </w:t>
      </w:r>
      <w:r w:rsidRPr="00031CC2">
        <w:rPr>
          <w:sz w:val="24"/>
          <w:szCs w:val="24"/>
        </w:rPr>
        <w:t>ТОМСКОЙ ОБЛАСТИ</w:t>
      </w:r>
    </w:p>
    <w:p w:rsidR="00D0651C" w:rsidRPr="00B71821" w:rsidRDefault="00D0651C" w:rsidP="00D0651C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7182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 О С Т А Н О В Л Е Н И Е</w:t>
      </w:r>
    </w:p>
    <w:p w:rsidR="00D0651C" w:rsidRPr="00154E43" w:rsidRDefault="00FA6358" w:rsidP="00D0651C">
      <w:pPr>
        <w:pStyle w:val="12"/>
        <w:widowControl w:val="0"/>
        <w:tabs>
          <w:tab w:val="left" w:pos="7938"/>
        </w:tabs>
        <w:spacing w:after="1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154E43">
        <w:rPr>
          <w:sz w:val="28"/>
          <w:szCs w:val="28"/>
          <w:u w:val="single"/>
        </w:rPr>
        <w:t>13.12.</w:t>
      </w:r>
      <w:r w:rsidR="000131F6" w:rsidRPr="00957FF0">
        <w:rPr>
          <w:sz w:val="28"/>
          <w:szCs w:val="28"/>
          <w:u w:val="single"/>
        </w:rPr>
        <w:t>2023</w:t>
      </w:r>
      <w:r w:rsidR="00D0651C" w:rsidRPr="00957FF0">
        <w:rPr>
          <w:sz w:val="28"/>
          <w:szCs w:val="28"/>
        </w:rPr>
        <w:tab/>
      </w:r>
      <w:r w:rsidR="000131F6" w:rsidRPr="00154E43">
        <w:rPr>
          <w:sz w:val="28"/>
          <w:szCs w:val="28"/>
          <w:u w:val="single"/>
        </w:rPr>
        <w:t xml:space="preserve">№ </w:t>
      </w:r>
      <w:r w:rsidR="00154E43" w:rsidRPr="00154E43">
        <w:rPr>
          <w:sz w:val="28"/>
          <w:szCs w:val="28"/>
          <w:u w:val="single"/>
        </w:rPr>
        <w:t>1094</w:t>
      </w:r>
    </w:p>
    <w:p w:rsidR="00D0651C" w:rsidRDefault="00D0651C" w:rsidP="00D0651C">
      <w:pPr>
        <w:pStyle w:val="1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D0651C" w:rsidRPr="00F16CEC" w:rsidRDefault="00D0651C" w:rsidP="00F16CEC">
      <w:pPr>
        <w:pStyle w:val="ConsPlusNormal"/>
        <w:spacing w:before="480"/>
        <w:jc w:val="center"/>
        <w:rPr>
          <w:rFonts w:ascii="PT Astra Serif" w:hAnsi="PT Astra Serif" w:cs="Times New Roman"/>
          <w:sz w:val="28"/>
          <w:szCs w:val="28"/>
        </w:rPr>
      </w:pPr>
      <w:r>
        <w:t xml:space="preserve">              </w:t>
      </w:r>
      <w:r w:rsidR="002D6E0C">
        <w:rPr>
          <w:rFonts w:ascii="PT Astra Serif" w:hAnsi="PT Astra Serif" w:cs="Times New Roman"/>
          <w:sz w:val="28"/>
          <w:szCs w:val="28"/>
        </w:rPr>
        <w:t>Об у</w:t>
      </w:r>
      <w:r w:rsidR="00A77D7A">
        <w:rPr>
          <w:rFonts w:ascii="PT Astra Serif" w:hAnsi="PT Astra Serif" w:cs="Times New Roman"/>
          <w:sz w:val="28"/>
          <w:szCs w:val="28"/>
        </w:rPr>
        <w:t>тверждении</w:t>
      </w:r>
      <w:r w:rsidR="002D6E0C">
        <w:rPr>
          <w:rFonts w:ascii="PT Astra Serif" w:hAnsi="PT Astra Serif" w:cs="Times New Roman"/>
          <w:sz w:val="28"/>
          <w:szCs w:val="28"/>
        </w:rPr>
        <w:t xml:space="preserve"> требований к выгулу</w:t>
      </w:r>
      <w:r w:rsidR="00F16CEC">
        <w:rPr>
          <w:rFonts w:ascii="PT Astra Serif" w:hAnsi="PT Astra Serif" w:cs="Times New Roman"/>
          <w:sz w:val="28"/>
          <w:szCs w:val="28"/>
        </w:rPr>
        <w:t xml:space="preserve"> домашних животных</w:t>
      </w:r>
      <w:r w:rsidR="00A77D7A">
        <w:rPr>
          <w:rFonts w:ascii="PT Astra Serif" w:hAnsi="PT Astra Serif" w:cs="Times New Roman"/>
          <w:sz w:val="28"/>
          <w:szCs w:val="28"/>
        </w:rPr>
        <w:t xml:space="preserve"> (собак)</w:t>
      </w:r>
      <w:r w:rsidR="002D6E0C">
        <w:rPr>
          <w:rFonts w:ascii="PT Astra Serif" w:hAnsi="PT Astra Serif" w:cs="Times New Roman"/>
          <w:sz w:val="28"/>
          <w:szCs w:val="28"/>
        </w:rPr>
        <w:t xml:space="preserve"> на территории </w:t>
      </w:r>
      <w:r w:rsidR="00F16CEC">
        <w:rPr>
          <w:rFonts w:ascii="Times New Roman" w:hAnsi="Times New Roman" w:cs="Times New Roman"/>
          <w:sz w:val="28"/>
          <w:szCs w:val="28"/>
        </w:rPr>
        <w:t xml:space="preserve"> </w:t>
      </w:r>
      <w:r w:rsidRPr="00F16CEC">
        <w:rPr>
          <w:rFonts w:ascii="Times New Roman" w:hAnsi="Times New Roman" w:cs="Times New Roman"/>
          <w:sz w:val="28"/>
          <w:szCs w:val="28"/>
        </w:rPr>
        <w:t xml:space="preserve"> Шегарского  района Томской области</w:t>
      </w:r>
      <w:r w:rsidR="00A77D7A">
        <w:rPr>
          <w:rFonts w:ascii="Times New Roman" w:hAnsi="Times New Roman" w:cs="Times New Roman"/>
          <w:sz w:val="28"/>
          <w:szCs w:val="28"/>
        </w:rPr>
        <w:t>.</w:t>
      </w:r>
    </w:p>
    <w:p w:rsidR="00D0651C" w:rsidRPr="00D0651C" w:rsidRDefault="00D0651C" w:rsidP="00D065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5CB" w:rsidRDefault="00B668CB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 соответствии с частью 8 статьи 13 Федерального закона от 27 декабря 2018 года № 498-ФЗ «Об ответственном обращении с животными и о внесении изменений в отдельные законодательные акты Российской Федерации», пунктом 3-1 статьи 5 Закона Томской области от 28 декабря 2019 года № 171-ОЗ «О разграничении полномочий органов государственной власти Томской области в области обращения с животными на территории Томской области»</w:t>
      </w:r>
      <w:r w:rsidR="001555CB">
        <w:rPr>
          <w:rFonts w:ascii="PT Astra Serif" w:eastAsia="PT Astra Serif" w:hAnsi="PT Astra Serif" w:cs="PT Astra Serif"/>
          <w:color w:val="000000"/>
          <w:sz w:val="28"/>
        </w:rPr>
        <w:t>,</w:t>
      </w:r>
      <w:r w:rsidR="001555CB" w:rsidRPr="001555CB">
        <w:t xml:space="preserve"> </w:t>
      </w:r>
      <w:r w:rsidR="001555CB" w:rsidRPr="001555CB">
        <w:rPr>
          <w:rFonts w:ascii="Times New Roman" w:hAnsi="Times New Roman" w:cs="Times New Roman"/>
          <w:sz w:val="28"/>
          <w:szCs w:val="28"/>
        </w:rPr>
        <w:t>Уставом Шегарского района</w:t>
      </w:r>
      <w:r w:rsidR="00D0651C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                             </w:t>
      </w:r>
    </w:p>
    <w:p w:rsidR="001555CB" w:rsidRDefault="001555CB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D0651C" w:rsidRDefault="001555CB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                                      </w:t>
      </w:r>
      <w:r w:rsidR="00D0651C">
        <w:rPr>
          <w:rFonts w:ascii="Times New Roman" w:eastAsia="PT Astra Serif" w:hAnsi="Times New Roman" w:cs="Times New Roman"/>
          <w:sz w:val="24"/>
          <w:szCs w:val="24"/>
          <w:lang w:bidi="en-US"/>
        </w:rPr>
        <w:t>ПОСТАНОВЛЯЮ:</w:t>
      </w:r>
    </w:p>
    <w:p w:rsidR="001555CB" w:rsidRPr="001555CB" w:rsidRDefault="001555CB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1555CB" w:rsidRPr="001555CB" w:rsidRDefault="005E41C2" w:rsidP="00155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651C" w:rsidRPr="001555CB">
        <w:rPr>
          <w:rFonts w:ascii="Times New Roman" w:hAnsi="Times New Roman" w:cs="Times New Roman"/>
          <w:sz w:val="28"/>
          <w:szCs w:val="28"/>
        </w:rPr>
        <w:t xml:space="preserve">1. </w:t>
      </w:r>
      <w:r w:rsidR="001555CB" w:rsidRPr="001555CB">
        <w:rPr>
          <w:rFonts w:ascii="Times New Roman" w:hAnsi="Times New Roman" w:cs="Times New Roman"/>
          <w:sz w:val="28"/>
          <w:szCs w:val="28"/>
        </w:rPr>
        <w:t>У</w:t>
      </w:r>
      <w:r w:rsidR="001555C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1555CB" w:rsidRPr="001555CB">
        <w:rPr>
          <w:rFonts w:ascii="Times New Roman" w:hAnsi="Times New Roman" w:cs="Times New Roman"/>
          <w:sz w:val="28"/>
          <w:szCs w:val="28"/>
        </w:rPr>
        <w:t xml:space="preserve"> </w:t>
      </w:r>
      <w:r w:rsidR="001555CB">
        <w:rPr>
          <w:rFonts w:ascii="Times New Roman" w:hAnsi="Times New Roman" w:cs="Times New Roman"/>
          <w:sz w:val="28"/>
          <w:szCs w:val="28"/>
        </w:rPr>
        <w:t>требования к</w:t>
      </w:r>
      <w:r w:rsidR="001555CB" w:rsidRPr="001555CB">
        <w:rPr>
          <w:rFonts w:ascii="Times New Roman" w:hAnsi="Times New Roman" w:cs="Times New Roman"/>
          <w:sz w:val="28"/>
          <w:szCs w:val="28"/>
        </w:rPr>
        <w:t xml:space="preserve"> выгулу</w:t>
      </w:r>
      <w:r w:rsidR="001555CB">
        <w:rPr>
          <w:rFonts w:ascii="Times New Roman" w:hAnsi="Times New Roman" w:cs="Times New Roman"/>
          <w:sz w:val="28"/>
          <w:szCs w:val="28"/>
        </w:rPr>
        <w:t xml:space="preserve"> домашних животных</w:t>
      </w:r>
      <w:r w:rsidR="001555CB" w:rsidRPr="001555CB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1555CB">
        <w:rPr>
          <w:rFonts w:ascii="Times New Roman" w:hAnsi="Times New Roman" w:cs="Times New Roman"/>
          <w:sz w:val="28"/>
          <w:szCs w:val="28"/>
        </w:rPr>
        <w:t xml:space="preserve">Шегарского района  </w:t>
      </w:r>
      <w:r w:rsidR="001555CB" w:rsidRPr="001555CB">
        <w:rPr>
          <w:rFonts w:ascii="Times New Roman" w:hAnsi="Times New Roman" w:cs="Times New Roman"/>
          <w:sz w:val="28"/>
          <w:szCs w:val="28"/>
        </w:rPr>
        <w:t xml:space="preserve">Томской области согласно приложению к настоящему </w:t>
      </w:r>
      <w:r w:rsidR="00957FF0">
        <w:rPr>
          <w:rFonts w:ascii="Times New Roman" w:hAnsi="Times New Roman" w:cs="Times New Roman"/>
          <w:sz w:val="28"/>
          <w:szCs w:val="28"/>
        </w:rPr>
        <w:t>постановлению</w:t>
      </w:r>
      <w:r w:rsidR="001555CB" w:rsidRPr="001555CB">
        <w:rPr>
          <w:rFonts w:ascii="Times New Roman" w:hAnsi="Times New Roman" w:cs="Times New Roman"/>
          <w:sz w:val="28"/>
          <w:szCs w:val="28"/>
        </w:rPr>
        <w:t>.</w:t>
      </w:r>
    </w:p>
    <w:p w:rsidR="00D0651C" w:rsidRPr="005E41C2" w:rsidRDefault="0012422B" w:rsidP="0012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41C2" w:rsidRPr="005E41C2">
        <w:rPr>
          <w:rFonts w:ascii="Times New Roman" w:hAnsi="Times New Roman" w:cs="Times New Roman"/>
          <w:sz w:val="28"/>
          <w:szCs w:val="28"/>
        </w:rPr>
        <w:t>2</w:t>
      </w:r>
      <w:r w:rsidR="00D0651C" w:rsidRPr="005E41C2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shegadm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651C" w:rsidRPr="005E41C2">
        <w:rPr>
          <w:rFonts w:ascii="Times New Roman" w:hAnsi="Times New Roman" w:cs="Times New Roman"/>
          <w:sz w:val="28"/>
          <w:szCs w:val="28"/>
        </w:rPr>
        <w:t>).</w:t>
      </w:r>
    </w:p>
    <w:p w:rsidR="00D0651C" w:rsidRPr="005E41C2" w:rsidRDefault="0012422B" w:rsidP="0012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4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1C2" w:rsidRPr="005E41C2">
        <w:rPr>
          <w:rFonts w:ascii="Times New Roman" w:hAnsi="Times New Roman" w:cs="Times New Roman"/>
          <w:sz w:val="28"/>
          <w:szCs w:val="28"/>
        </w:rPr>
        <w:t>3</w:t>
      </w:r>
      <w:r w:rsidR="00D0651C" w:rsidRPr="005E41C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D0651C" w:rsidRPr="005E41C2" w:rsidRDefault="005E41C2" w:rsidP="0012422B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41C2">
        <w:rPr>
          <w:rFonts w:ascii="Times New Roman" w:hAnsi="Times New Roman" w:cs="Times New Roman"/>
          <w:sz w:val="28"/>
          <w:szCs w:val="28"/>
        </w:rPr>
        <w:t>4</w:t>
      </w:r>
      <w:r w:rsidR="00D0651C" w:rsidRPr="005E41C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Шегарского района по вопросам жизнеобеспечения и безопасности</w:t>
      </w:r>
      <w:r w:rsidR="0012422B" w:rsidRPr="005E41C2">
        <w:rPr>
          <w:rFonts w:ascii="Times New Roman" w:hAnsi="Times New Roman" w:cs="Times New Roman"/>
          <w:sz w:val="28"/>
          <w:szCs w:val="28"/>
        </w:rPr>
        <w:t>.</w:t>
      </w: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6E3F65" w:rsidRPr="005E41C2" w:rsidRDefault="006E3F65" w:rsidP="006E3F65">
      <w:pPr>
        <w:pStyle w:val="1"/>
        <w:rPr>
          <w:rFonts w:ascii="Times New Roman" w:hAnsi="Times New Roman" w:cs="Times New Roman"/>
          <w:sz w:val="28"/>
          <w:szCs w:val="28"/>
        </w:rPr>
      </w:pPr>
      <w:r w:rsidRPr="005E41C2">
        <w:rPr>
          <w:rFonts w:ascii="Times New Roman" w:hAnsi="Times New Roman" w:cs="Times New Roman"/>
          <w:sz w:val="28"/>
          <w:szCs w:val="28"/>
        </w:rPr>
        <w:t xml:space="preserve">Глава Шегарского района                                                  </w:t>
      </w:r>
      <w:r w:rsidR="005E41C2">
        <w:rPr>
          <w:rFonts w:ascii="Times New Roman" w:hAnsi="Times New Roman" w:cs="Times New Roman"/>
          <w:sz w:val="28"/>
          <w:szCs w:val="28"/>
        </w:rPr>
        <w:t xml:space="preserve"> </w:t>
      </w:r>
      <w:r w:rsidRPr="005E41C2">
        <w:rPr>
          <w:rFonts w:ascii="Times New Roman" w:hAnsi="Times New Roman" w:cs="Times New Roman"/>
          <w:sz w:val="28"/>
          <w:szCs w:val="28"/>
        </w:rPr>
        <w:t xml:space="preserve">  А.К. Михкельсон</w:t>
      </w: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E41C2" w:rsidRDefault="005E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F5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>Исп. С.Д. Демин</w:t>
      </w:r>
    </w:p>
    <w:p w:rsidR="00EE44FA" w:rsidRPr="009D21CA" w:rsidRDefault="00EE44FA" w:rsidP="00EE44FA">
      <w:pPr>
        <w:pStyle w:val="af5"/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8(38247)</w:t>
      </w:r>
      <w:r w:rsidRPr="009D21CA">
        <w:rPr>
          <w:rFonts w:ascii="Times New Roman" w:hAnsi="Times New Roman" w:cs="Times New Roman"/>
          <w:sz w:val="20"/>
          <w:szCs w:val="20"/>
        </w:rPr>
        <w:t>21451</w:t>
      </w:r>
      <w:r w:rsidRPr="009D21C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B60B3D" w:rsidRDefault="00B60B3D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5E41C2" w:rsidRDefault="000859E2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Приложение</w:t>
      </w:r>
    </w:p>
    <w:p w:rsidR="005D7F89" w:rsidRPr="005E41C2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к постановлению Администрации </w:t>
      </w:r>
    </w:p>
    <w:p w:rsidR="005D7F89" w:rsidRPr="005E41C2" w:rsidRDefault="00C70336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Шегарского</w:t>
      </w:r>
      <w:r w:rsidR="000859E2"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района Томской области</w:t>
      </w:r>
    </w:p>
    <w:p w:rsidR="005D7F89" w:rsidRPr="005E41C2" w:rsidRDefault="000859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bookmarkStart w:id="0" w:name="_GoBack"/>
      <w:bookmarkEnd w:id="0"/>
      <w:r w:rsidR="00C70336" w:rsidRP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</w:t>
      </w:r>
      <w:r w:rsidR="00C70336" w:rsidRP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Pr="005E41C2" w:rsidRDefault="005E41C2" w:rsidP="005E41C2">
      <w:pPr>
        <w:tabs>
          <w:tab w:val="left" w:pos="283"/>
        </w:tabs>
        <w:spacing w:after="0" w:line="240" w:lineRule="auto"/>
        <w:ind w:left="-284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5E41C2">
        <w:rPr>
          <w:rFonts w:ascii="Times New Roman" w:hAnsi="Times New Roman" w:cs="Times New Roman"/>
          <w:sz w:val="28"/>
          <w:szCs w:val="28"/>
        </w:rPr>
        <w:t>ПРАВИЛА ВЫГУЛА ДОМАШНИХ ЖИВОТНЫХ</w:t>
      </w:r>
      <w:r w:rsidR="00DE0818">
        <w:rPr>
          <w:rFonts w:ascii="Times New Roman" w:hAnsi="Times New Roman" w:cs="Times New Roman"/>
          <w:sz w:val="28"/>
          <w:szCs w:val="28"/>
        </w:rPr>
        <w:t xml:space="preserve"> (СОБАК)</w:t>
      </w:r>
    </w:p>
    <w:p w:rsidR="005D7F89" w:rsidRPr="005E41C2" w:rsidRDefault="005D7F89" w:rsidP="005E41C2">
      <w:pPr>
        <w:tabs>
          <w:tab w:val="left" w:pos="283"/>
        </w:tabs>
        <w:spacing w:after="0" w:line="240" w:lineRule="auto"/>
        <w:ind w:left="-284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E41C2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1C2" w:rsidRPr="00DE0818">
        <w:rPr>
          <w:rFonts w:ascii="Times New Roman" w:hAnsi="Times New Roman" w:cs="Times New Roman"/>
          <w:sz w:val="28"/>
          <w:szCs w:val="28"/>
        </w:rPr>
        <w:t>1. При выгуле собак владелец обязан соблюдать следующие правила:</w:t>
      </w:r>
    </w:p>
    <w:p w:rsidR="00DE0818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B3D">
        <w:rPr>
          <w:rFonts w:ascii="Times New Roman" w:hAnsi="Times New Roman" w:cs="Times New Roman"/>
          <w:sz w:val="28"/>
          <w:szCs w:val="28"/>
        </w:rPr>
        <w:t>а</w:t>
      </w:r>
      <w:r w:rsidR="005E41C2" w:rsidRPr="00DE0818">
        <w:rPr>
          <w:rFonts w:ascii="Times New Roman" w:hAnsi="Times New Roman" w:cs="Times New Roman"/>
          <w:sz w:val="28"/>
          <w:szCs w:val="28"/>
        </w:rPr>
        <w:t xml:space="preserve">) выводить собак в места общего пользования (лифты, коридоры, лестницы, лестничные площадки), на придомовую территорию многоквартирных домов в наморднике (кроме щенков до 2-месячного возраста и собак небольшого размера до </w:t>
      </w:r>
      <w:smartTag w:uri="urn:schemas-microsoft-com:office:smarttags" w:element="metricconverter">
        <w:smartTagPr>
          <w:attr w:name="ProductID" w:val="20 сантиметров"/>
        </w:smartTagPr>
        <w:r w:rsidR="005E41C2" w:rsidRPr="00DE0818">
          <w:rPr>
            <w:rFonts w:ascii="Times New Roman" w:hAnsi="Times New Roman" w:cs="Times New Roman"/>
            <w:sz w:val="28"/>
            <w:szCs w:val="28"/>
          </w:rPr>
          <w:t>20 сантиметров</w:t>
        </w:r>
      </w:smartTag>
      <w:r w:rsidR="005E41C2" w:rsidRPr="00DE0818">
        <w:rPr>
          <w:rFonts w:ascii="Times New Roman" w:hAnsi="Times New Roman" w:cs="Times New Roman"/>
          <w:sz w:val="28"/>
          <w:szCs w:val="28"/>
        </w:rPr>
        <w:t xml:space="preserve">          в холке) и на коротком поводке длиной не более </w:t>
      </w:r>
      <w:smartTag w:uri="urn:schemas-microsoft-com:office:smarttags" w:element="metricconverter">
        <w:smartTagPr>
          <w:attr w:name="ProductID" w:val="1 метра"/>
        </w:smartTagPr>
        <w:r w:rsidR="005E41C2" w:rsidRPr="00DE0818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="005E41C2" w:rsidRPr="00DE0818">
        <w:rPr>
          <w:rFonts w:ascii="Times New Roman" w:hAnsi="Times New Roman" w:cs="Times New Roman"/>
          <w:sz w:val="28"/>
          <w:szCs w:val="28"/>
        </w:rPr>
        <w:t xml:space="preserve"> (за исключением случая,             когда площадка для выгула собак огорожена) в сопровождении владельца или иного лица по его поручению</w:t>
      </w:r>
      <w:r w:rsidRPr="00DE0818">
        <w:rPr>
          <w:rFonts w:ascii="Times New Roman" w:hAnsi="Times New Roman" w:cs="Times New Roman"/>
          <w:sz w:val="28"/>
          <w:szCs w:val="28"/>
        </w:rPr>
        <w:t>,</w:t>
      </w:r>
      <w:r w:rsidR="005E41C2" w:rsidRPr="00DE0818">
        <w:rPr>
          <w:rFonts w:ascii="Times New Roman" w:hAnsi="Times New Roman" w:cs="Times New Roman"/>
          <w:sz w:val="28"/>
          <w:szCs w:val="28"/>
        </w:rPr>
        <w:t xml:space="preserve"> а также иметь при себе предметы для сбора экскрементов. </w:t>
      </w:r>
    </w:p>
    <w:p w:rsidR="005E41C2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1C2" w:rsidRPr="00DE0818">
        <w:rPr>
          <w:rFonts w:ascii="Times New Roman" w:hAnsi="Times New Roman" w:cs="Times New Roman"/>
          <w:sz w:val="28"/>
          <w:szCs w:val="28"/>
        </w:rPr>
        <w:t>При отсутствии специально отведенных мест выгул собак допускается на пустырях и в других непосещаемых населением местах при условии соблюдения мер, обеспечивающих безопасность людей;</w:t>
      </w:r>
    </w:p>
    <w:p w:rsidR="005E41C2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B3D">
        <w:rPr>
          <w:rFonts w:ascii="Times New Roman" w:hAnsi="Times New Roman" w:cs="Times New Roman"/>
          <w:sz w:val="28"/>
          <w:szCs w:val="28"/>
        </w:rPr>
        <w:t>б</w:t>
      </w:r>
      <w:r w:rsidR="005E41C2" w:rsidRPr="00DE0818">
        <w:rPr>
          <w:rFonts w:ascii="Times New Roman" w:hAnsi="Times New Roman" w:cs="Times New Roman"/>
          <w:sz w:val="28"/>
          <w:szCs w:val="28"/>
        </w:rPr>
        <w:t>) незамедлительно убирать за своими домашними животными экскременты, включая территорию подъездов, лестничных площадок, лифтов, детских площадок, пешеходных дорожек, тротуаров, придомовых территорий жилых домов, улиц, газонов;</w:t>
      </w:r>
    </w:p>
    <w:p w:rsidR="00DE0818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B3D">
        <w:rPr>
          <w:rFonts w:ascii="Times New Roman" w:hAnsi="Times New Roman" w:cs="Times New Roman"/>
          <w:sz w:val="28"/>
          <w:szCs w:val="28"/>
        </w:rPr>
        <w:t>в</w:t>
      </w:r>
      <w:r w:rsidR="005E41C2" w:rsidRPr="00DE0818">
        <w:rPr>
          <w:rFonts w:ascii="Times New Roman" w:hAnsi="Times New Roman" w:cs="Times New Roman"/>
          <w:sz w:val="28"/>
          <w:szCs w:val="28"/>
        </w:rPr>
        <w:t>) в случа</w:t>
      </w:r>
      <w:r w:rsidR="00B60B3D">
        <w:rPr>
          <w:rFonts w:ascii="Times New Roman" w:hAnsi="Times New Roman" w:cs="Times New Roman"/>
          <w:sz w:val="28"/>
          <w:szCs w:val="28"/>
        </w:rPr>
        <w:t>е</w:t>
      </w:r>
      <w:r w:rsidR="005E41C2" w:rsidRPr="00DE0818">
        <w:rPr>
          <w:rFonts w:ascii="Times New Roman" w:hAnsi="Times New Roman" w:cs="Times New Roman"/>
          <w:sz w:val="28"/>
          <w:szCs w:val="28"/>
        </w:rPr>
        <w:t xml:space="preserve"> содержания собак на придомовой территории индивидуальных жилых домов, иных огороженных территориях обеспечить изоляцию собак или содержать  их на привязи, а также при входе на территорию поместить предупреждающую надпись  о наличии собаки. </w:t>
      </w:r>
    </w:p>
    <w:p w:rsidR="005E41C2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0818">
        <w:rPr>
          <w:rFonts w:ascii="Times New Roman" w:hAnsi="Times New Roman" w:cs="Times New Roman"/>
          <w:sz w:val="28"/>
          <w:szCs w:val="28"/>
        </w:rPr>
        <w:t>2</w:t>
      </w:r>
      <w:r w:rsidR="005E41C2" w:rsidRPr="00DE0818">
        <w:rPr>
          <w:rFonts w:ascii="Times New Roman" w:hAnsi="Times New Roman" w:cs="Times New Roman"/>
          <w:sz w:val="28"/>
          <w:szCs w:val="28"/>
        </w:rPr>
        <w:t>. Во время выгула владельцам собак запрещается:</w:t>
      </w:r>
    </w:p>
    <w:p w:rsidR="00DE0818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1C2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0B3D">
        <w:rPr>
          <w:rFonts w:ascii="Times New Roman" w:hAnsi="Times New Roman" w:cs="Times New Roman"/>
          <w:sz w:val="28"/>
          <w:szCs w:val="28"/>
        </w:rPr>
        <w:t xml:space="preserve"> а</w:t>
      </w:r>
      <w:r w:rsidR="005E41C2" w:rsidRPr="00DE0818">
        <w:rPr>
          <w:rFonts w:ascii="Times New Roman" w:hAnsi="Times New Roman" w:cs="Times New Roman"/>
          <w:sz w:val="28"/>
          <w:szCs w:val="28"/>
        </w:rPr>
        <w:t>) выгуливать собак без сопровождающего лица и оставлять без присмотра;</w:t>
      </w:r>
    </w:p>
    <w:p w:rsidR="005E41C2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B3D">
        <w:rPr>
          <w:rFonts w:ascii="Times New Roman" w:hAnsi="Times New Roman" w:cs="Times New Roman"/>
          <w:sz w:val="28"/>
          <w:szCs w:val="28"/>
        </w:rPr>
        <w:t>б</w:t>
      </w:r>
      <w:r w:rsidR="005E41C2" w:rsidRPr="00DE0818">
        <w:rPr>
          <w:rFonts w:ascii="Times New Roman" w:hAnsi="Times New Roman" w:cs="Times New Roman"/>
          <w:sz w:val="28"/>
          <w:szCs w:val="28"/>
        </w:rPr>
        <w:t>) выгуливать собак лицами, не достигшими 14-летнего возраста;</w:t>
      </w:r>
    </w:p>
    <w:p w:rsidR="005E41C2" w:rsidRP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B3D">
        <w:rPr>
          <w:rFonts w:ascii="Times New Roman" w:hAnsi="Times New Roman" w:cs="Times New Roman"/>
          <w:sz w:val="28"/>
          <w:szCs w:val="28"/>
        </w:rPr>
        <w:t>в</w:t>
      </w:r>
      <w:r w:rsidR="005E41C2" w:rsidRPr="00DE0818">
        <w:rPr>
          <w:rFonts w:ascii="Times New Roman" w:hAnsi="Times New Roman" w:cs="Times New Roman"/>
          <w:sz w:val="28"/>
          <w:szCs w:val="28"/>
        </w:rPr>
        <w:t>) выгуливать собак в состоянии алкогольного, наркотического или иного токсического опьянения;</w:t>
      </w:r>
    </w:p>
    <w:p w:rsidR="005E41C2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B3D">
        <w:rPr>
          <w:rFonts w:ascii="Times New Roman" w:hAnsi="Times New Roman" w:cs="Times New Roman"/>
          <w:sz w:val="28"/>
          <w:szCs w:val="28"/>
        </w:rPr>
        <w:t>г</w:t>
      </w:r>
      <w:r w:rsidR="005E41C2" w:rsidRPr="00DE0818">
        <w:rPr>
          <w:rFonts w:ascii="Times New Roman" w:hAnsi="Times New Roman" w:cs="Times New Roman"/>
          <w:sz w:val="28"/>
          <w:szCs w:val="28"/>
        </w:rPr>
        <w:t>) появляться с домашними животными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818" w:rsidRDefault="00DE0818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0B3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142B">
        <w:rPr>
          <w:rFonts w:ascii="Times New Roman" w:hAnsi="Times New Roman" w:cs="Times New Roman"/>
          <w:sz w:val="28"/>
          <w:szCs w:val="28"/>
        </w:rPr>
        <w:t xml:space="preserve">оставлять собак около дверей </w:t>
      </w:r>
      <w:r w:rsidR="00F4142B" w:rsidRPr="00DE0818">
        <w:rPr>
          <w:rFonts w:ascii="Times New Roman" w:hAnsi="Times New Roman" w:cs="Times New Roman"/>
          <w:sz w:val="28"/>
          <w:szCs w:val="28"/>
        </w:rPr>
        <w:t>организаци</w:t>
      </w:r>
      <w:r w:rsidR="00F4142B">
        <w:rPr>
          <w:rFonts w:ascii="Times New Roman" w:hAnsi="Times New Roman" w:cs="Times New Roman"/>
          <w:sz w:val="28"/>
          <w:szCs w:val="28"/>
        </w:rPr>
        <w:t>й</w:t>
      </w:r>
      <w:r w:rsidR="00F4142B" w:rsidRPr="00DE0818">
        <w:rPr>
          <w:rFonts w:ascii="Times New Roman" w:hAnsi="Times New Roman" w:cs="Times New Roman"/>
          <w:sz w:val="28"/>
          <w:szCs w:val="28"/>
        </w:rPr>
        <w:t xml:space="preserve"> общественного питания и торговли</w:t>
      </w:r>
      <w:r w:rsidR="00F4142B">
        <w:rPr>
          <w:rFonts w:ascii="Times New Roman" w:hAnsi="Times New Roman" w:cs="Times New Roman"/>
          <w:sz w:val="28"/>
          <w:szCs w:val="28"/>
        </w:rPr>
        <w:t xml:space="preserve"> в ожидании сопровождающего лица (даже на привязи);</w:t>
      </w:r>
    </w:p>
    <w:p w:rsidR="00F4142B" w:rsidRPr="00DE0818" w:rsidRDefault="00F4142B" w:rsidP="00DE0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0B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выгуливать собак непосредственно под окнами многоквартирных домов</w:t>
      </w:r>
      <w:r w:rsidR="00B60B3D">
        <w:rPr>
          <w:rFonts w:ascii="Times New Roman" w:hAnsi="Times New Roman" w:cs="Times New Roman"/>
          <w:sz w:val="28"/>
          <w:szCs w:val="28"/>
        </w:rPr>
        <w:t xml:space="preserve"> и входов в подъезды.</w:t>
      </w: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A2308" w:rsidRPr="002A2308" w:rsidRDefault="002A2308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A230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ЛИСТ СОГЛАСОВАНИЯ</w:t>
      </w:r>
    </w:p>
    <w:p w:rsidR="002A2308" w:rsidRPr="002A2308" w:rsidRDefault="002A2308" w:rsidP="002A2308">
      <w:pPr>
        <w:shd w:val="clear" w:color="auto" w:fill="FFFFFF"/>
        <w:tabs>
          <w:tab w:val="left" w:pos="787"/>
        </w:tabs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77D7A" w:rsidRPr="00F16CEC" w:rsidRDefault="002A2308" w:rsidP="00A77D7A">
      <w:pPr>
        <w:pStyle w:val="ConsPlusNormal"/>
        <w:spacing w:before="480"/>
        <w:jc w:val="center"/>
        <w:rPr>
          <w:rFonts w:ascii="PT Astra Serif" w:hAnsi="PT Astra Serif" w:cs="Times New Roman"/>
          <w:sz w:val="28"/>
          <w:szCs w:val="28"/>
        </w:rPr>
      </w:pPr>
      <w:r w:rsidRPr="002A230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 проекту:</w:t>
      </w:r>
      <w:r w:rsidR="00ED2D96">
        <w:t xml:space="preserve">              </w:t>
      </w:r>
      <w:r w:rsidR="00A77D7A">
        <w:t xml:space="preserve">              </w:t>
      </w:r>
      <w:r w:rsidR="00A77D7A">
        <w:rPr>
          <w:rFonts w:ascii="PT Astra Serif" w:hAnsi="PT Astra Serif" w:cs="Times New Roman"/>
          <w:sz w:val="28"/>
          <w:szCs w:val="28"/>
        </w:rPr>
        <w:t xml:space="preserve">Об утверждении требований к выгулу домашних животных (собак) на территории </w:t>
      </w:r>
      <w:r w:rsidR="00A77D7A">
        <w:rPr>
          <w:rFonts w:ascii="Times New Roman" w:hAnsi="Times New Roman" w:cs="Times New Roman"/>
          <w:sz w:val="28"/>
          <w:szCs w:val="28"/>
        </w:rPr>
        <w:t xml:space="preserve"> </w:t>
      </w:r>
      <w:r w:rsidR="00A77D7A" w:rsidRPr="00F16CEC">
        <w:rPr>
          <w:rFonts w:ascii="Times New Roman" w:hAnsi="Times New Roman" w:cs="Times New Roman"/>
          <w:sz w:val="28"/>
          <w:szCs w:val="28"/>
        </w:rPr>
        <w:t xml:space="preserve"> Шегарского  района Томской области</w:t>
      </w:r>
      <w:r w:rsidR="00A77D7A">
        <w:rPr>
          <w:rFonts w:ascii="Times New Roman" w:hAnsi="Times New Roman" w:cs="Times New Roman"/>
          <w:sz w:val="28"/>
          <w:szCs w:val="28"/>
        </w:rPr>
        <w:t>.</w:t>
      </w:r>
    </w:p>
    <w:p w:rsidR="00A77D7A" w:rsidRPr="00D0651C" w:rsidRDefault="00A77D7A" w:rsidP="00A77D7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308" w:rsidRDefault="002A2308" w:rsidP="00A77D7A">
      <w:pPr>
        <w:pStyle w:val="a4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1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2"/>
        <w:gridCol w:w="1620"/>
        <w:gridCol w:w="1800"/>
        <w:gridCol w:w="1440"/>
        <w:gridCol w:w="1980"/>
      </w:tblGrid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spacing w:before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2308" w:rsidRPr="002A2308" w:rsidRDefault="002A2308" w:rsidP="002A2308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</w:tcPr>
          <w:p w:rsidR="002A2308" w:rsidRPr="002A2308" w:rsidRDefault="002A2308" w:rsidP="002A2308">
            <w:pPr>
              <w:pStyle w:val="7"/>
              <w:ind w:left="-108" w:right="-81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980" w:type="dxa"/>
          </w:tcPr>
          <w:p w:rsidR="002A2308" w:rsidRPr="002A2308" w:rsidRDefault="002A2308" w:rsidP="002A2308">
            <w:pPr>
              <w:pStyle w:val="1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А.О. Тырышкин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М.С.Мальчуковский 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архитектуры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90"/>
        </w:trPr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Б. Прищепов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84"/>
        </w:trPr>
        <w:tc>
          <w:tcPr>
            <w:tcW w:w="3742" w:type="dxa"/>
          </w:tcPr>
          <w:p w:rsidR="002A2308" w:rsidRPr="002A2308" w:rsidRDefault="002A2308" w:rsidP="002A2308">
            <w:pPr>
              <w:ind w:right="-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Л.А.Соловьева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делами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</w:tbl>
    <w:p w:rsidR="002A2308" w:rsidRDefault="002A2308" w:rsidP="002A2308">
      <w:pPr>
        <w:tabs>
          <w:tab w:val="left" w:pos="709"/>
        </w:tabs>
        <w:ind w:left="-130" w:right="-81"/>
        <w:jc w:val="center"/>
        <w:rPr>
          <w:sz w:val="20"/>
        </w:rPr>
      </w:pPr>
    </w:p>
    <w:p w:rsidR="002A2308" w:rsidRDefault="002A2308" w:rsidP="002A2308">
      <w:pPr>
        <w:pStyle w:val="af7"/>
        <w:ind w:left="-130" w:right="-81"/>
        <w:rPr>
          <w:sz w:val="4"/>
          <w:szCs w:val="4"/>
        </w:rPr>
      </w:pPr>
    </w:p>
    <w:p w:rsidR="002A2308" w:rsidRDefault="002A2308" w:rsidP="002A2308">
      <w:pPr>
        <w:pStyle w:val="af7"/>
        <w:spacing w:before="60"/>
        <w:ind w:left="-130" w:right="-81"/>
        <w:rPr>
          <w:sz w:val="21"/>
          <w:szCs w:val="21"/>
        </w:rPr>
      </w:pPr>
      <w:r>
        <w:rPr>
          <w:sz w:val="24"/>
        </w:rPr>
        <w:t>*</w:t>
      </w:r>
      <w:r>
        <w:rPr>
          <w:sz w:val="21"/>
          <w:szCs w:val="21"/>
        </w:rPr>
        <w:t xml:space="preserve">  Замечания по проекту прилагаются в письменном виде, о чем делается запись в графе «Примечание».</w:t>
      </w: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Pr="00C4718C" w:rsidRDefault="002A2308" w:rsidP="002A2308">
      <w:pPr>
        <w:tabs>
          <w:tab w:val="left" w:pos="0"/>
        </w:tabs>
        <w:ind w:right="-81"/>
        <w:rPr>
          <w:sz w:val="20"/>
          <w:szCs w:val="20"/>
        </w:rPr>
      </w:pPr>
    </w:p>
    <w:p w:rsidR="002A2308" w:rsidRPr="002A2308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24"/>
          <w:szCs w:val="24"/>
        </w:rPr>
      </w:pPr>
      <w:r w:rsidRPr="002A2308">
        <w:rPr>
          <w:rFonts w:ascii="Times New Roman" w:hAnsi="Times New Roman" w:cs="Times New Roman"/>
          <w:sz w:val="24"/>
          <w:szCs w:val="24"/>
        </w:rPr>
        <w:t>С.Д. Демин</w:t>
      </w:r>
    </w:p>
    <w:p w:rsidR="002A2308" w:rsidRPr="002A2308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24"/>
          <w:szCs w:val="24"/>
        </w:rPr>
      </w:pPr>
      <w:r w:rsidRPr="002A2308">
        <w:rPr>
          <w:rFonts w:ascii="Times New Roman" w:hAnsi="Times New Roman" w:cs="Times New Roman"/>
          <w:sz w:val="24"/>
          <w:szCs w:val="24"/>
        </w:rPr>
        <w:t>2-14-51</w:t>
      </w:r>
    </w:p>
    <w:p w:rsidR="002A2308" w:rsidRDefault="002A2308" w:rsidP="002A2308"/>
    <w:p w:rsidR="002A2308" w:rsidRPr="00F95411" w:rsidRDefault="002A2308" w:rsidP="002A2308"/>
    <w:p w:rsidR="002A2308" w:rsidRDefault="002A2308" w:rsidP="002A2308">
      <w:pPr>
        <w:autoSpaceDE w:val="0"/>
        <w:autoSpaceDN w:val="0"/>
        <w:adjustRightInd w:val="0"/>
        <w:spacing w:line="360" w:lineRule="auto"/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7F89" w:rsidRDefault="005D7F89">
      <w:pPr>
        <w:rPr>
          <w:rFonts w:ascii="Times New Roman" w:hAnsi="Times New Roman" w:cs="Times New Roman"/>
        </w:rPr>
      </w:pPr>
    </w:p>
    <w:sectPr w:rsidR="005D7F89" w:rsidSect="00B60B3D">
      <w:headerReference w:type="default" r:id="rId8"/>
      <w:pgSz w:w="11906" w:h="16838"/>
      <w:pgMar w:top="0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08" w:rsidRDefault="00C24108">
      <w:pPr>
        <w:spacing w:after="0" w:line="240" w:lineRule="auto"/>
      </w:pPr>
      <w:r>
        <w:separator/>
      </w:r>
    </w:p>
  </w:endnote>
  <w:endnote w:type="continuationSeparator" w:id="1">
    <w:p w:rsidR="00C24108" w:rsidRDefault="00C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08" w:rsidRDefault="00C24108">
      <w:pPr>
        <w:spacing w:after="0" w:line="240" w:lineRule="auto"/>
      </w:pPr>
      <w:r>
        <w:separator/>
      </w:r>
    </w:p>
  </w:footnote>
  <w:footnote w:type="continuationSeparator" w:id="1">
    <w:p w:rsidR="00C24108" w:rsidRDefault="00C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89" w:rsidRDefault="005D7F89">
    <w:pPr>
      <w:pStyle w:val="af3"/>
      <w:jc w:val="center"/>
    </w:pPr>
  </w:p>
  <w:p w:rsidR="005D7F89" w:rsidRDefault="005D7F89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F89"/>
    <w:rsid w:val="000131F6"/>
    <w:rsid w:val="000859E2"/>
    <w:rsid w:val="000A79CD"/>
    <w:rsid w:val="0012422B"/>
    <w:rsid w:val="00154E43"/>
    <w:rsid w:val="001555CB"/>
    <w:rsid w:val="001E789C"/>
    <w:rsid w:val="00294F6B"/>
    <w:rsid w:val="002A2308"/>
    <w:rsid w:val="002D6E0C"/>
    <w:rsid w:val="00361F2D"/>
    <w:rsid w:val="005D7F89"/>
    <w:rsid w:val="005E41C2"/>
    <w:rsid w:val="00686991"/>
    <w:rsid w:val="006969B3"/>
    <w:rsid w:val="006E3F65"/>
    <w:rsid w:val="006F3EDD"/>
    <w:rsid w:val="007101CC"/>
    <w:rsid w:val="007321E0"/>
    <w:rsid w:val="0087142E"/>
    <w:rsid w:val="00886279"/>
    <w:rsid w:val="00957FF0"/>
    <w:rsid w:val="00994DB1"/>
    <w:rsid w:val="00A11850"/>
    <w:rsid w:val="00A77D7A"/>
    <w:rsid w:val="00A90353"/>
    <w:rsid w:val="00B60B3D"/>
    <w:rsid w:val="00B6649A"/>
    <w:rsid w:val="00B668CB"/>
    <w:rsid w:val="00B71821"/>
    <w:rsid w:val="00BB4AED"/>
    <w:rsid w:val="00C04769"/>
    <w:rsid w:val="00C1647B"/>
    <w:rsid w:val="00C24108"/>
    <w:rsid w:val="00C70336"/>
    <w:rsid w:val="00CE7CA0"/>
    <w:rsid w:val="00D0651C"/>
    <w:rsid w:val="00D50862"/>
    <w:rsid w:val="00D63926"/>
    <w:rsid w:val="00D962D8"/>
    <w:rsid w:val="00DB040C"/>
    <w:rsid w:val="00DE0818"/>
    <w:rsid w:val="00DE4565"/>
    <w:rsid w:val="00E16385"/>
    <w:rsid w:val="00ED2D96"/>
    <w:rsid w:val="00EE44FA"/>
    <w:rsid w:val="00EF2874"/>
    <w:rsid w:val="00F16CEC"/>
    <w:rsid w:val="00F4142B"/>
    <w:rsid w:val="00F42BE3"/>
    <w:rsid w:val="00F55D39"/>
    <w:rsid w:val="00F56E0D"/>
    <w:rsid w:val="00F86FC2"/>
    <w:rsid w:val="00FA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D"/>
  </w:style>
  <w:style w:type="paragraph" w:styleId="1">
    <w:name w:val="heading 1"/>
    <w:basedOn w:val="a"/>
    <w:next w:val="a"/>
    <w:link w:val="10"/>
    <w:uiPriority w:val="9"/>
    <w:qFormat/>
    <w:rsid w:val="000A79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9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79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79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79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79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79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79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79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79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79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79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79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79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79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79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79CD"/>
    <w:pPr>
      <w:ind w:left="720"/>
      <w:contextualSpacing/>
    </w:pPr>
  </w:style>
  <w:style w:type="paragraph" w:styleId="a4">
    <w:name w:val="No Spacing"/>
    <w:uiPriority w:val="1"/>
    <w:qFormat/>
    <w:rsid w:val="000A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79C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79C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79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79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79CD"/>
    <w:rPr>
      <w:i/>
    </w:rPr>
  </w:style>
  <w:style w:type="character" w:customStyle="1" w:styleId="HeaderChar">
    <w:name w:val="Header Char"/>
    <w:basedOn w:val="a0"/>
    <w:uiPriority w:val="99"/>
    <w:rsid w:val="000A79CD"/>
  </w:style>
  <w:style w:type="character" w:customStyle="1" w:styleId="FooterChar">
    <w:name w:val="Footer Char"/>
    <w:basedOn w:val="a0"/>
    <w:uiPriority w:val="99"/>
    <w:rsid w:val="000A79CD"/>
  </w:style>
  <w:style w:type="table" w:styleId="ab">
    <w:name w:val="Table Grid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A79C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A79CD"/>
    <w:rPr>
      <w:sz w:val="18"/>
    </w:rPr>
  </w:style>
  <w:style w:type="character" w:styleId="af">
    <w:name w:val="footnote reference"/>
    <w:basedOn w:val="a0"/>
    <w:uiPriority w:val="99"/>
    <w:unhideWhenUsed/>
    <w:rsid w:val="000A79C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79CD"/>
    <w:pPr>
      <w:spacing w:after="57"/>
    </w:pPr>
  </w:style>
  <w:style w:type="paragraph" w:styleId="23">
    <w:name w:val="toc 2"/>
    <w:basedOn w:val="a"/>
    <w:next w:val="a"/>
    <w:uiPriority w:val="39"/>
    <w:unhideWhenUsed/>
    <w:rsid w:val="000A79C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79C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79C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79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79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79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79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79CD"/>
    <w:pPr>
      <w:spacing w:after="57"/>
      <w:ind w:left="2268"/>
    </w:pPr>
  </w:style>
  <w:style w:type="paragraph" w:styleId="af0">
    <w:name w:val="TOC Heading"/>
    <w:uiPriority w:val="39"/>
    <w:unhideWhenUsed/>
    <w:rsid w:val="000A79CD"/>
  </w:style>
  <w:style w:type="paragraph" w:styleId="af1">
    <w:name w:val="Balloon Text"/>
    <w:basedOn w:val="a"/>
    <w:link w:val="af2"/>
    <w:uiPriority w:val="99"/>
    <w:semiHidden/>
    <w:unhideWhenUsed/>
    <w:rsid w:val="000A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79CD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A79CD"/>
  </w:style>
  <w:style w:type="paragraph" w:styleId="af5">
    <w:name w:val="footer"/>
    <w:basedOn w:val="a"/>
    <w:link w:val="af6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A79CD"/>
  </w:style>
  <w:style w:type="character" w:customStyle="1" w:styleId="Normal">
    <w:name w:val="Normal Знак"/>
    <w:basedOn w:val="a0"/>
    <w:link w:val="12"/>
    <w:locked/>
    <w:rsid w:val="00D0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D0651C"/>
  </w:style>
  <w:style w:type="paragraph" w:styleId="af7">
    <w:name w:val="Body Text"/>
    <w:basedOn w:val="a"/>
    <w:link w:val="af8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06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E7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D6E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af9">
    <w:name w:val="Знак"/>
    <w:basedOn w:val="a"/>
    <w:rsid w:val="00F16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hegad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Максим</cp:lastModifiedBy>
  <cp:revision>8</cp:revision>
  <cp:lastPrinted>2023-12-14T02:14:00Z</cp:lastPrinted>
  <dcterms:created xsi:type="dcterms:W3CDTF">2023-06-21T07:03:00Z</dcterms:created>
  <dcterms:modified xsi:type="dcterms:W3CDTF">2023-12-14T02:14:00Z</dcterms:modified>
</cp:coreProperties>
</file>