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8D8AF" w14:textId="77777777" w:rsidR="009958DE" w:rsidRPr="003D3A88" w:rsidRDefault="009958DE" w:rsidP="009958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9A2C0" w14:textId="77777777" w:rsidR="001465B0" w:rsidRDefault="005359B1" w:rsidP="001465B0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9B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8A6A60" wp14:editId="221FCABE">
            <wp:extent cx="657225" cy="106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940D8" w14:textId="49BCEF6A" w:rsidR="005359B1" w:rsidRPr="001465B0" w:rsidRDefault="005359B1" w:rsidP="001465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E4F">
        <w:rPr>
          <w:rFonts w:ascii="Times New Roman" w:hAnsi="Times New Roman" w:cs="Times New Roman"/>
          <w:b/>
          <w:sz w:val="32"/>
          <w:szCs w:val="32"/>
        </w:rPr>
        <w:t>Дума Шегарского района</w:t>
      </w:r>
    </w:p>
    <w:p w14:paraId="1F5994DC" w14:textId="6DC13E71" w:rsidR="005359B1" w:rsidRPr="00435E4F" w:rsidRDefault="005359B1" w:rsidP="001465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5E4F">
        <w:rPr>
          <w:rFonts w:ascii="Times New Roman" w:hAnsi="Times New Roman" w:cs="Times New Roman"/>
          <w:b/>
          <w:sz w:val="32"/>
          <w:szCs w:val="32"/>
        </w:rPr>
        <w:t>Томской области</w:t>
      </w:r>
    </w:p>
    <w:p w14:paraId="4AB06F19" w14:textId="2985769B" w:rsidR="005359B1" w:rsidRPr="00435E4F" w:rsidRDefault="005359B1" w:rsidP="001465B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5E4F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6DA2EE3E" w14:textId="77777777" w:rsidR="005359B1" w:rsidRPr="005359B1" w:rsidRDefault="005359B1" w:rsidP="005359B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60E94" w14:textId="0B2A069D" w:rsidR="005359B1" w:rsidRPr="001465B0" w:rsidRDefault="005359B1" w:rsidP="00435E4F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65B0">
        <w:rPr>
          <w:rFonts w:ascii="Times New Roman" w:hAnsi="Times New Roman" w:cs="Times New Roman"/>
          <w:bCs/>
          <w:sz w:val="24"/>
          <w:szCs w:val="24"/>
        </w:rPr>
        <w:t>с. Мельниково</w:t>
      </w:r>
    </w:p>
    <w:p w14:paraId="2C70CD5E" w14:textId="2AECB131" w:rsidR="005359B1" w:rsidRPr="005359B1" w:rsidRDefault="00AF7A3F" w:rsidP="005359B1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22.10.</w:t>
      </w:r>
      <w:r w:rsidR="00CE1C8B">
        <w:rPr>
          <w:rFonts w:ascii="Times New Roman" w:hAnsi="Times New Roman" w:cs="Times New Roman"/>
          <w:bCs/>
          <w:sz w:val="28"/>
          <w:szCs w:val="28"/>
        </w:rPr>
        <w:t>202</w:t>
      </w:r>
      <w:r w:rsidR="001465B0">
        <w:rPr>
          <w:rFonts w:ascii="Times New Roman" w:hAnsi="Times New Roman" w:cs="Times New Roman"/>
          <w:bCs/>
          <w:sz w:val="28"/>
          <w:szCs w:val="28"/>
        </w:rPr>
        <w:t>4</w:t>
      </w:r>
      <w:r w:rsidR="00CE1C8B">
        <w:rPr>
          <w:rFonts w:ascii="Times New Roman" w:hAnsi="Times New Roman" w:cs="Times New Roman"/>
          <w:bCs/>
          <w:sz w:val="28"/>
          <w:szCs w:val="28"/>
        </w:rPr>
        <w:t>г.</w:t>
      </w:r>
      <w:r w:rsidR="005359B1" w:rsidRPr="005359B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155DE3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5359B1" w:rsidRPr="005359B1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z w:val="28"/>
          <w:szCs w:val="28"/>
        </w:rPr>
        <w:t>423</w:t>
      </w:r>
    </w:p>
    <w:p w14:paraId="108818CB" w14:textId="77777777" w:rsidR="005359B1" w:rsidRPr="005359B1" w:rsidRDefault="005359B1" w:rsidP="005359B1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</w:p>
    <w:p w14:paraId="502BEE99" w14:textId="77777777" w:rsidR="005359B1" w:rsidRPr="005359B1" w:rsidRDefault="005359B1" w:rsidP="005359B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>О принятии к сведению информации</w:t>
      </w:r>
    </w:p>
    <w:p w14:paraId="406D4F08" w14:textId="65188F9A" w:rsidR="005359B1" w:rsidRPr="005359B1" w:rsidRDefault="005359B1" w:rsidP="005359B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>«О работе отдела по культур</w:t>
      </w:r>
      <w:r w:rsidR="00435E4F">
        <w:rPr>
          <w:rFonts w:ascii="Times New Roman" w:hAnsi="Times New Roman" w:cs="Times New Roman"/>
          <w:bCs/>
          <w:sz w:val="28"/>
          <w:szCs w:val="28"/>
        </w:rPr>
        <w:t>е</w:t>
      </w:r>
      <w:r w:rsidRPr="005359B1">
        <w:rPr>
          <w:rFonts w:ascii="Times New Roman" w:hAnsi="Times New Roman" w:cs="Times New Roman"/>
          <w:bCs/>
          <w:sz w:val="28"/>
          <w:szCs w:val="28"/>
        </w:rPr>
        <w:t>, спорт</w:t>
      </w:r>
      <w:r w:rsidR="00435E4F">
        <w:rPr>
          <w:rFonts w:ascii="Times New Roman" w:hAnsi="Times New Roman" w:cs="Times New Roman"/>
          <w:bCs/>
          <w:sz w:val="28"/>
          <w:szCs w:val="28"/>
        </w:rPr>
        <w:t>у</w:t>
      </w:r>
      <w:r w:rsidRPr="005359B1">
        <w:rPr>
          <w:rFonts w:ascii="Times New Roman" w:hAnsi="Times New Roman" w:cs="Times New Roman"/>
          <w:bCs/>
          <w:sz w:val="28"/>
          <w:szCs w:val="28"/>
        </w:rPr>
        <w:t>, молодежной политике и туризм</w:t>
      </w:r>
      <w:r w:rsidR="00435E4F">
        <w:rPr>
          <w:rFonts w:ascii="Times New Roman" w:hAnsi="Times New Roman" w:cs="Times New Roman"/>
          <w:bCs/>
          <w:sz w:val="28"/>
          <w:szCs w:val="28"/>
        </w:rPr>
        <w:t>у</w:t>
      </w:r>
      <w:r w:rsidRPr="005359B1">
        <w:rPr>
          <w:rFonts w:ascii="Times New Roman" w:hAnsi="Times New Roman" w:cs="Times New Roman"/>
          <w:bCs/>
          <w:sz w:val="28"/>
          <w:szCs w:val="28"/>
        </w:rPr>
        <w:t xml:space="preserve"> за 202</w:t>
      </w:r>
      <w:r w:rsidR="001465B0">
        <w:rPr>
          <w:rFonts w:ascii="Times New Roman" w:hAnsi="Times New Roman" w:cs="Times New Roman"/>
          <w:bCs/>
          <w:sz w:val="28"/>
          <w:szCs w:val="28"/>
        </w:rPr>
        <w:t>3</w:t>
      </w:r>
      <w:r w:rsidRPr="005359B1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14:paraId="6AFC7D26" w14:textId="77777777" w:rsidR="00CE1C8B" w:rsidRPr="005359B1" w:rsidRDefault="00CE1C8B" w:rsidP="00CE1C8B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14:paraId="5CE08D00" w14:textId="04A5129E" w:rsidR="005359B1" w:rsidRPr="005359B1" w:rsidRDefault="005359B1" w:rsidP="005359B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 xml:space="preserve">   Рассмотрев и обсудив представленную информацию </w:t>
      </w:r>
      <w:bookmarkStart w:id="0" w:name="_Hlk115700494"/>
      <w:r w:rsidRPr="005359B1">
        <w:rPr>
          <w:rFonts w:ascii="Times New Roman" w:hAnsi="Times New Roman" w:cs="Times New Roman"/>
          <w:bCs/>
          <w:sz w:val="28"/>
          <w:szCs w:val="28"/>
        </w:rPr>
        <w:t>«О работе отдела по культуре, спорту, молодежной политике и туризму за 202</w:t>
      </w:r>
      <w:r w:rsidR="001465B0">
        <w:rPr>
          <w:rFonts w:ascii="Times New Roman" w:hAnsi="Times New Roman" w:cs="Times New Roman"/>
          <w:bCs/>
          <w:sz w:val="28"/>
          <w:szCs w:val="28"/>
        </w:rPr>
        <w:t>3</w:t>
      </w:r>
      <w:r w:rsidRPr="005359B1">
        <w:rPr>
          <w:rFonts w:ascii="Times New Roman" w:hAnsi="Times New Roman" w:cs="Times New Roman"/>
          <w:bCs/>
          <w:sz w:val="28"/>
          <w:szCs w:val="28"/>
        </w:rPr>
        <w:t xml:space="preserve"> год,</w:t>
      </w:r>
      <w:bookmarkEnd w:id="0"/>
    </w:p>
    <w:p w14:paraId="2D8E2C17" w14:textId="77777777" w:rsidR="005359B1" w:rsidRPr="005359B1" w:rsidRDefault="005359B1" w:rsidP="005359B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A6477D5" w14:textId="3AA31745" w:rsidR="005359B1" w:rsidRPr="005359B1" w:rsidRDefault="005359B1" w:rsidP="00CE1C8B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>ДУМА ШЕГАРСКОГО РАЙОНА РЕШИЛА:</w:t>
      </w:r>
    </w:p>
    <w:p w14:paraId="60754FC8" w14:textId="5202C898" w:rsidR="005359B1" w:rsidRPr="005359B1" w:rsidRDefault="005359B1" w:rsidP="005359B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>Принять к сведению информацию «О работе отдела по культуре, спорту, молодежной политике и туризму за 202</w:t>
      </w:r>
      <w:r w:rsidR="001465B0">
        <w:rPr>
          <w:rFonts w:ascii="Times New Roman" w:hAnsi="Times New Roman" w:cs="Times New Roman"/>
          <w:bCs/>
          <w:sz w:val="28"/>
          <w:szCs w:val="28"/>
        </w:rPr>
        <w:t>3</w:t>
      </w:r>
      <w:r w:rsidRPr="005359B1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 w:rsidR="00CE1C8B">
        <w:rPr>
          <w:rFonts w:ascii="Times New Roman" w:hAnsi="Times New Roman" w:cs="Times New Roman"/>
          <w:bCs/>
          <w:sz w:val="28"/>
          <w:szCs w:val="28"/>
        </w:rPr>
        <w:t>.</w:t>
      </w:r>
    </w:p>
    <w:p w14:paraId="3205834B" w14:textId="4FD656B2" w:rsidR="005359B1" w:rsidRDefault="005359B1" w:rsidP="005359B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C8BE95" w14:textId="77777777" w:rsidR="001465B0" w:rsidRPr="005359B1" w:rsidRDefault="001465B0" w:rsidP="005359B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88AB522" w14:textId="120E65E0" w:rsidR="005359B1" w:rsidRPr="005359B1" w:rsidRDefault="005359B1" w:rsidP="005359B1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5359B1">
        <w:rPr>
          <w:rFonts w:ascii="Times New Roman" w:hAnsi="Times New Roman" w:cs="Times New Roman"/>
          <w:bCs/>
          <w:sz w:val="28"/>
          <w:szCs w:val="28"/>
        </w:rPr>
        <w:t xml:space="preserve">Председатель Думы Шегарского района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1465B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359B1">
        <w:rPr>
          <w:rFonts w:ascii="Times New Roman" w:hAnsi="Times New Roman" w:cs="Times New Roman"/>
          <w:bCs/>
          <w:sz w:val="28"/>
          <w:szCs w:val="28"/>
        </w:rPr>
        <w:t xml:space="preserve">Л.И. </w:t>
      </w:r>
      <w:proofErr w:type="spellStart"/>
      <w:r w:rsidRPr="005359B1">
        <w:rPr>
          <w:rFonts w:ascii="Times New Roman" w:hAnsi="Times New Roman" w:cs="Times New Roman"/>
          <w:bCs/>
          <w:sz w:val="28"/>
          <w:szCs w:val="28"/>
        </w:rPr>
        <w:t>Нистерюк</w:t>
      </w:r>
      <w:proofErr w:type="spellEnd"/>
    </w:p>
    <w:p w14:paraId="1C538783" w14:textId="77777777" w:rsidR="005359B1" w:rsidRPr="005359B1" w:rsidRDefault="005359B1" w:rsidP="005359B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B825BDF" w14:textId="77777777" w:rsidR="005359B1" w:rsidRPr="005359B1" w:rsidRDefault="005359B1" w:rsidP="005359B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58B56C" w14:textId="77777777" w:rsidR="005359B1" w:rsidRDefault="005359B1" w:rsidP="005359B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031D12" w14:textId="77777777" w:rsidR="005359B1" w:rsidRDefault="005359B1" w:rsidP="005359B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389EF" w14:textId="4D1C2778" w:rsidR="005359B1" w:rsidRDefault="005359B1" w:rsidP="005359B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314AA" w14:textId="78DC9113" w:rsidR="00435E4F" w:rsidRDefault="00435E4F" w:rsidP="005359B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BE5A8" w14:textId="04E7375E" w:rsidR="00435E4F" w:rsidRPr="00435E4F" w:rsidRDefault="00435E4F" w:rsidP="001465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B96C59" w14:textId="27911DD5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Отчет о работе отдела культуры, спорта,</w:t>
      </w:r>
    </w:p>
    <w:p w14:paraId="7E7E6C64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молодежной политики и туризма</w:t>
      </w:r>
    </w:p>
    <w:p w14:paraId="53114544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по итогам 2023 г.</w:t>
      </w:r>
    </w:p>
    <w:p w14:paraId="589B352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Направление деятельности: культура</w:t>
      </w:r>
    </w:p>
    <w:p w14:paraId="555388F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подведомственные учреждения</w:t>
      </w:r>
    </w:p>
    <w:p w14:paraId="00B9429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D82A9" w14:textId="7C64D593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>В клубной системе осуществляло работу 12 филиалов.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 Сравнительные данные по основным показателям (2022-2023 гг.). Количество проведенных мероприятий - 1751 (2022-1624); количество посетителей 77200 (2022-61671); количество клубных формирований 47 (2022-55); количество участников в клубных </w:t>
      </w:r>
      <w:proofErr w:type="gramStart"/>
      <w:r w:rsidRPr="00AC496B">
        <w:rPr>
          <w:rFonts w:ascii="Times New Roman" w:hAnsi="Times New Roman" w:cs="Times New Roman"/>
          <w:b/>
          <w:bCs/>
          <w:sz w:val="28"/>
          <w:szCs w:val="28"/>
        </w:rPr>
        <w:t>формированиях  640</w:t>
      </w:r>
      <w:proofErr w:type="gramEnd"/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 (2021 –698.)</w:t>
      </w:r>
    </w:p>
    <w:p w14:paraId="78CA705F" w14:textId="01B5EB96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связи с отсутствием помещений под клуб в селах: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Анастасьевка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Татьяновка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с 2023 года филиалы клубов сокращены. Ставка работника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Анастасьевского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филиала переведена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с.Вороновка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ставка из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с.Татьяновка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переведена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с.Маркелово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. В селе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Анастасьевка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культорганизатор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ведет работу со школьниками, проводят уличные мероприятия.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Татьяновке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сотрудник отсутствует.  Мероприятия для жителей проводятся на базе библиотеки. Массовые мероприятия проводят сотрудники Дома культуры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с.Маркелово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945F629" w14:textId="32EF4B4D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течении года в РЦКД «Заря»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с.Мельниково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за счет сметы учреждения был приобретен материал и смонтировано сценическое половое покрытие (250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., приобретены беспроводные колонки (74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), ноутбук (100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).За счет федерального, областного и местного бюджетов был приобретен и смонтирован светодиодный экран, приобретен цифровой микшерский пульт (1 690 600).</w:t>
      </w:r>
    </w:p>
    <w:p w14:paraId="5C0129EE" w14:textId="39D603F1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>Проведены все запланированные мероприятия в соответствии с календарным планом. Состоялись основные массовые праздничные программы, посвященные 1 и 9 мая, Дню России, и другие.</w:t>
      </w:r>
    </w:p>
    <w:p w14:paraId="33B281A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4B69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Библиотечная система</w:t>
      </w:r>
    </w:p>
    <w:p w14:paraId="357E81CC" w14:textId="60BA81AD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Библиотечная сеть Шегарского района сохранена в полном объёме </w:t>
      </w:r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Центральная библиотека, детская и 14 библиотек - филиалов. Осуществляют свою деятельность 3 центра общественного доступа (в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>с.Мельниково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в центральной библиотеке и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>в детской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>с.Баткат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>).</w:t>
      </w:r>
    </w:p>
    <w:p w14:paraId="5146440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>Основные показатели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FABAC7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-Число зарегистрированных пользователей (всего) человек 11243(2022г. -11 084);</w:t>
      </w:r>
    </w:p>
    <w:p w14:paraId="4804EDE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- Число посещений библиотеки (всего) единиц, 163471(2022г.- 136 784);</w:t>
      </w:r>
    </w:p>
    <w:p w14:paraId="0026D2F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-Книговыдача в 2023 году 271270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496B">
        <w:rPr>
          <w:rFonts w:ascii="Times New Roman" w:hAnsi="Times New Roman" w:cs="Times New Roman"/>
          <w:bCs/>
          <w:sz w:val="28"/>
          <w:szCs w:val="28"/>
        </w:rPr>
        <w:t>(251 851-2022).</w:t>
      </w:r>
    </w:p>
    <w:p w14:paraId="6C781BB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C496B">
        <w:rPr>
          <w:rFonts w:ascii="Times New Roman" w:hAnsi="Times New Roman" w:cs="Times New Roman"/>
          <w:bCs/>
          <w:sz w:val="28"/>
          <w:szCs w:val="28"/>
          <w:lang w:bidi="ru-RU"/>
        </w:rPr>
        <w:t>В 2023 году центральная библиотека переехала в другое здание.</w:t>
      </w:r>
    </w:p>
    <w:p w14:paraId="56CCB22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Закончен ремонт помещений под библиотеку в </w:t>
      </w:r>
      <w:proofErr w:type="spellStart"/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п..Победа</w:t>
      </w:r>
      <w:proofErr w:type="spellEnd"/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.  Принят новый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сотрудник..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Финансирование было выделено из местного бюджета в размере 1 227000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. (установлено электрическое и газовое отопление, отремонтированы помещения, электроосвещение, потолок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армстронг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, заменены оконные блоки, выравнены стены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, )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. В настоящее время завершен ремонт кровли. Общая сумма на ремонт составила 1592 000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5DB1C2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Продолжился стабильный рост записей в электронный каталог Шегарской МЦБС, который доступен для пользователей на официальном сайте </w:t>
      </w: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>библиотечной системы. За отчетный период создано 1025 запись. Общий объем электронного каталога Шегарской МЦБС на 01.01.2024 составляет 14356 запись.</w:t>
      </w:r>
    </w:p>
    <w:p w14:paraId="41D4789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Краеведческий музей</w:t>
      </w:r>
    </w:p>
    <w:p w14:paraId="0F22D99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proofErr w:type="gramStart"/>
      <w:r w:rsidRPr="00AC496B">
        <w:rPr>
          <w:rFonts w:ascii="Times New Roman" w:hAnsi="Times New Roman" w:cs="Times New Roman"/>
          <w:b/>
          <w:bCs/>
          <w:sz w:val="28"/>
          <w:szCs w:val="28"/>
        </w:rPr>
        <w:t>2023  г.</w:t>
      </w:r>
      <w:proofErr w:type="gramEnd"/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проведено: 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29 выставок, 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том числе 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>16 выездных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4702AAE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96B">
        <w:rPr>
          <w:rFonts w:ascii="Times New Roman" w:hAnsi="Times New Roman" w:cs="Times New Roman"/>
          <w:bCs/>
          <w:sz w:val="28"/>
          <w:szCs w:val="28"/>
        </w:rPr>
        <w:tab/>
        <w:t xml:space="preserve">Общее количество посетителей музея за </w:t>
      </w:r>
      <w:proofErr w:type="gramStart"/>
      <w:r w:rsidRPr="00AC496B">
        <w:rPr>
          <w:rFonts w:ascii="Times New Roman" w:hAnsi="Times New Roman" w:cs="Times New Roman"/>
          <w:b/>
          <w:bCs/>
          <w:sz w:val="28"/>
          <w:szCs w:val="28"/>
        </w:rPr>
        <w:t>2023  г.</w:t>
      </w:r>
      <w:proofErr w:type="gramEnd"/>
      <w:r w:rsidRPr="00AC49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>7705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человек (для сравнения 2022-7050).</w:t>
      </w:r>
    </w:p>
    <w:p w14:paraId="4C6273F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Проведено </w:t>
      </w:r>
      <w:r w:rsidRPr="00AC496B">
        <w:rPr>
          <w:rFonts w:ascii="Times New Roman" w:hAnsi="Times New Roman" w:cs="Times New Roman"/>
          <w:b/>
          <w:bCs/>
          <w:sz w:val="28"/>
          <w:szCs w:val="28"/>
        </w:rPr>
        <w:t>135 экскурсий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в том числе выездные: для съёмочной группы - в д.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Нащёково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для казачат в Богородское (Старую Шегарку). Директор музея Т.В.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Быканова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приняла участие в съёмках фильма региональной телекомпании «Томское время» о Сергее Белове.</w:t>
      </w:r>
    </w:p>
    <w:p w14:paraId="7806EE91" w14:textId="7D619665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>Продолжилась реализация проекта «Шегарское созвездие» - популяризация брендовых имён земляков-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шегарцев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: (В.Д.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Вучичевич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-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Сибирский,  И.М.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Смоктуновский, С.А. Белов, М.Л.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Халфина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Г.И. Гусев). Проведено 28 экскурсий, посвящённых знаменитым землякам. </w:t>
      </w:r>
    </w:p>
    <w:p w14:paraId="3CFB20D8" w14:textId="6874FE83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>С целью увеличения числа предметов основного фонда проведена ежегодная благотворительная акция «Подари музею», пополнившая коллекции музея новыми экспонатами. Основной фонд музея в настоящее время насчитывает 5411 предметов.</w:t>
      </w:r>
    </w:p>
    <w:p w14:paraId="0927D52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3567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Молодежная политика</w:t>
      </w:r>
    </w:p>
    <w:p w14:paraId="178A04A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рамках гражданско-патриотического воспитания и содействия самоорганизации молодежи за 2023 в учреждениях района состоялось более 100 массовых мероприятий разной направленности:</w:t>
      </w:r>
    </w:p>
    <w:p w14:paraId="24E05AB3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-пост №1 на митингах в селах района;</w:t>
      </w:r>
    </w:p>
    <w:p w14:paraId="4E04401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-День призывника, </w:t>
      </w:r>
    </w:p>
    <w:p w14:paraId="141AD17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-участие в различных акциях и мероприятиях разных уровней:</w:t>
      </w:r>
    </w:p>
    <w:p w14:paraId="63E2EE1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D5C29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-Георгиевская ленточка </w:t>
      </w:r>
    </w:p>
    <w:p w14:paraId="0A974F4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международный исторический диктант на тему событий Великой Отечественной войны - «Диктант Победы».</w:t>
      </w:r>
    </w:p>
    <w:p w14:paraId="69C965F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20 октября в СК имени С.А. Белова состоялись районные соревнования «Спартакиада молодёжи Шегарского района допризывного возраста – 2023» среди мальчиков 11-15 лет, юношей 16-18 лет. В мероприятии приняли участие 75 человек.</w:t>
      </w:r>
    </w:p>
    <w:p w14:paraId="6E5A2C7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течение года в школах района (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Баткатская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СОШ, Побединская СОШ, Шегарская СОШ №1 и СОШ №2) реализовывался проект «Мы гордимся» под руководством Альбины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Шувариковой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ученицы 10 класса школы №2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с.Мельниково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. Проект был направлен на знакомство учащихся со значимыми людьми Шегарского района (Сергей Белов, Станислав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Тогущаков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, Иннокентий Смоктуновский, Даниил Гринько). В проекте приняло участие около 300 учащихся.</w:t>
      </w:r>
    </w:p>
    <w:p w14:paraId="1467D83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С 24 по 27 сентября на базе парка-отеля «Энергетик» в Аникино прошел областной молодежный форум «Смородина», где участники разрабатывали и представляли свои социальные проекты. На форуме собрались более 100 человек, в том числе и делегация из Шегарского района (Власенко Дарья, Татарникова Алена, Соловьева Лиза,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Шуварикова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Альбина, Дроздова Полина, Кожевникова Дарья,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Лобач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Арина, Шворнева Карина и специалист Елизавета Демченко).</w:t>
      </w:r>
    </w:p>
    <w:p w14:paraId="6EDECF3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C00F8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За 2023 год учреждениями (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ЦКС,ФСЦ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>,МЦБС, Краеведческий музей) проведено 1932 мероприятий, направленных на патриотизм, экологию, пропаганду здорового образа жизни, профилактику наркомании, алкоголизма, табакокурения и правонарушений среди детей, подростков и молодежи до 18 лет. С количеством присутствовавших на мероприятиях 43099.</w:t>
      </w:r>
    </w:p>
    <w:p w14:paraId="07217243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Распространяются листовки о работе спортивных и культурно-досуговых учреждений в образовательных учреждениях. Более подробная информация размещена на официальных сайтах.</w:t>
      </w:r>
    </w:p>
    <w:p w14:paraId="2929265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физкультурно-спортивном центре продолжают свою работу 18 инструкторов по спорту. Их деятельность направлена на организацию спортивных секций, физкультурно-спортивных мероприятий для всего населения во всех поселениях. </w:t>
      </w:r>
    </w:p>
    <w:p w14:paraId="2AAFD13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Школьники и студенты принимали участие во Всероссийских спортивных акциях «Кросс нации», «Лыжня России», «Российский Азимут», выполнение испытаний (тестов) норм ГТО и других.    </w:t>
      </w:r>
    </w:p>
    <w:p w14:paraId="35F8D72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Количество школьных спортивных клубов, зарегистрированных в едином всероссийском перечне – 13. Вовлечено 673 обучающихся.</w:t>
      </w:r>
    </w:p>
    <w:p w14:paraId="266306A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Высокие результаты в этом 2023 году показали команда по гиревому спорту, волейбольная команда, хоккейная команда.</w:t>
      </w:r>
    </w:p>
    <w:p w14:paraId="400213F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Особенно отличились самые молодые спортсмены 10-14 лет, став абсолютными победителями регионального этапа Всероссийских соревнований «Кожаный мяч»</w:t>
      </w:r>
    </w:p>
    <w:p w14:paraId="2AC4135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А также в 2023 году у нас в районе появилось 3 кандидата в мастера спорта по гиревому спорту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- 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Габерлас</w:t>
      </w:r>
      <w:proofErr w:type="spellEnd"/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Эдуард и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Соляник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Владислав,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Куцанова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Анастасия.</w:t>
      </w:r>
      <w:r w:rsidRPr="00AC496B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</w:t>
      </w:r>
      <w:r w:rsidRPr="00AC496B">
        <w:rPr>
          <w:rFonts w:ascii="Times New Roman" w:hAnsi="Times New Roman" w:cs="Times New Roman"/>
          <w:bCs/>
          <w:sz w:val="28"/>
          <w:szCs w:val="28"/>
        </w:rPr>
        <w:t>П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  <w:lang w:val="x-none"/>
        </w:rPr>
        <w:t>рисвоено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103 спортивных и юношеских разрядов.</w:t>
      </w:r>
    </w:p>
    <w:p w14:paraId="3F27B89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E06E1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Оздоровительные пришкольные лагеря – это замечательные места, где дети проводят свои летние каникулы, получая не только отдых, но и полезные знания о здоровом образе жизни. В 2023 году оздоровительные лагеря района приняли 522 ребенка, которые на протяжении месяца занимались активной деятельностью: спортом, творчеством, краеведением и т.д.</w:t>
      </w:r>
    </w:p>
    <w:p w14:paraId="49EC32E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лагерях акцент делался на оздоровлении и развитии детей. Ребята принимали участие в физкультурно-спортивных мероприятиях, ходили на мероприятия в библиотеки, краеведческий музей, дома культуры, спорт комплекс.</w:t>
      </w:r>
    </w:p>
    <w:p w14:paraId="0569E44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Доля детей в возрасте от 5 до 18 лет принимающих участие в работе детских общественных объединений, составила 1477 чел. от общего количества обучающихся в образовательных учреждениях Шегарского района (1925 чел.). Это 76,72 %.</w:t>
      </w:r>
    </w:p>
    <w:p w14:paraId="4A67EE4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Введен цикл внеурочной деятельности «Разговоры о важном» в каждое учреждение. В каждой школе появился комплект государственной символики. Введен стандарт Церемонии поднятия Государственного флага РФ.</w:t>
      </w:r>
    </w:p>
    <w:p w14:paraId="102E171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июне-июле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с.Молчаново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проходили Областные летние сельские спортивные игры «Стадион для всех». 85% спортивной сборной команды Шегарского района составила молодежь. В феврале в Бакчаре проходили Областные зимние сельские спортивные игры «Снежные узоры». 49% спортивной сборной команды Шегарского района составила молодежь.</w:t>
      </w:r>
    </w:p>
    <w:p w14:paraId="5339287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     Активную деятельность ведут участники «Движение первых». </w:t>
      </w:r>
      <w:hyperlink r:id="rId7" w:history="1">
        <w:r w:rsidRPr="00AC496B">
          <w:rPr>
            <w:rStyle w:val="a9"/>
            <w:rFonts w:ascii="Times New Roman" w:hAnsi="Times New Roman" w:cs="Times New Roman"/>
            <w:bCs/>
            <w:sz w:val="28"/>
            <w:szCs w:val="28"/>
          </w:rPr>
          <w:t>Движение Первых</w:t>
        </w:r>
      </w:hyperlink>
      <w:r w:rsidRPr="00AC496B">
        <w:rPr>
          <w:rFonts w:ascii="Times New Roman" w:hAnsi="Times New Roman" w:cs="Times New Roman"/>
          <w:bCs/>
          <w:sz w:val="28"/>
          <w:szCs w:val="28"/>
        </w:rPr>
        <w:t> создано в 2022 году при поддержке президента РФ Владимира Путина.</w:t>
      </w:r>
    </w:p>
    <w:p w14:paraId="52D17BB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>Наиболее значимые мероприятия: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392"/>
        <w:gridCol w:w="3670"/>
        <w:gridCol w:w="1116"/>
        <w:gridCol w:w="2393"/>
      </w:tblGrid>
      <w:tr w:rsidR="00AC496B" w:rsidRPr="00AC496B" w14:paraId="6400C691" w14:textId="77777777" w:rsidTr="00AC496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4286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Дата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FD5A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2409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участников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4BE8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Место проведения</w:t>
            </w:r>
          </w:p>
        </w:tc>
      </w:tr>
      <w:tr w:rsidR="00AC496B" w:rsidRPr="00AC496B" w14:paraId="1E60C3DE" w14:textId="77777777" w:rsidTr="00AC496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86DD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Июнь,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8C1F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Региональный фестиваль «Игры нашего детства»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782C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313F0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Мельниково, стадион «Кедр», </w:t>
            </w: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ск</w:t>
            </w:r>
            <w:proofErr w:type="spell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. «Олимп»</w:t>
            </w:r>
          </w:p>
        </w:tc>
      </w:tr>
      <w:tr w:rsidR="00AC496B" w:rsidRPr="00AC496B" w14:paraId="1744D643" w14:textId="77777777" w:rsidTr="00AC496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E1DC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Июнь,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6FF8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Марафон «Движение Первых»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35AA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6A56C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Летние пришкольные площадки Шегарского района</w:t>
            </w:r>
          </w:p>
        </w:tc>
      </w:tr>
      <w:tr w:rsidR="00AC496B" w:rsidRPr="00AC496B" w14:paraId="3BDF1A45" w14:textId="77777777" w:rsidTr="00AC496B">
        <w:trPr>
          <w:trHeight w:val="61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7A64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Август,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350F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акция «Стоп! Снято!»</w:t>
            </w:r>
          </w:p>
          <w:p w14:paraId="0710350D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FAD5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67F51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с. Мельниково</w:t>
            </w:r>
          </w:p>
        </w:tc>
      </w:tr>
      <w:tr w:rsidR="00AC496B" w:rsidRPr="00AC496B" w14:paraId="27284556" w14:textId="77777777" w:rsidTr="00AC496B">
        <w:trPr>
          <w:trHeight w:val="18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ACB8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FF04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Региональный фестиваль «Семейные команды»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ECC9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9491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С. Мельниково, стадион «Кедр»</w:t>
            </w:r>
          </w:p>
        </w:tc>
      </w:tr>
      <w:tr w:rsidR="00AC496B" w:rsidRPr="00AC496B" w14:paraId="062BEF3D" w14:textId="77777777" w:rsidTr="00AC496B">
        <w:trPr>
          <w:trHeight w:val="3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B2BB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 – октябрь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9C81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Презентация «Движения Первых»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E244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Более 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5000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Школы Шегарского района</w:t>
            </w:r>
          </w:p>
        </w:tc>
      </w:tr>
      <w:tr w:rsidR="00AC496B" w:rsidRPr="00AC496B" w14:paraId="37A22650" w14:textId="77777777" w:rsidTr="00AC496B">
        <w:trPr>
          <w:trHeight w:val="37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5A577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A9CF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Всероссийский проект «Мы Вместе», посвящение в Первые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5367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4ACC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ДК «Заря»</w:t>
            </w:r>
          </w:p>
        </w:tc>
      </w:tr>
      <w:tr w:rsidR="00AC496B" w:rsidRPr="00AC496B" w14:paraId="69496E74" w14:textId="77777777" w:rsidTr="00AC496B">
        <w:trPr>
          <w:trHeight w:val="25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A4DC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Октябрь,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7CB0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 форум «Движение объединяет»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D53F1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FC85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С. Мельниково, ДК «Заря»</w:t>
            </w:r>
          </w:p>
        </w:tc>
      </w:tr>
      <w:tr w:rsidR="00AC496B" w:rsidRPr="00AC496B" w14:paraId="4F71FA59" w14:textId="77777777" w:rsidTr="00AC496B">
        <w:trPr>
          <w:trHeight w:val="26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46CF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Ноябрь,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57E7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Муниципальная конференция местного отделения «Движения Первых»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178D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565E0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Шегарского района</w:t>
            </w:r>
          </w:p>
        </w:tc>
      </w:tr>
      <w:tr w:rsidR="00AC496B" w:rsidRPr="00AC496B" w14:paraId="50D433F4" w14:textId="77777777" w:rsidTr="00AC496B">
        <w:trPr>
          <w:trHeight w:val="25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F61B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Декабрь, 2023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587A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акция «Российский Дед Мороз»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2507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35D0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С. Мельниково</w:t>
            </w:r>
          </w:p>
          <w:p w14:paraId="068C5637" w14:textId="77777777" w:rsidR="00AC496B" w:rsidRPr="00AC496B" w:rsidRDefault="00AC496B" w:rsidP="00AC49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7D9E56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D43022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целях повышения престижа семейных ценностей в молодежной среде, привлекаем и поощряем участие в спортивных и культурно-досуговых мероприятиях молодые семьи. Так молодые семьи приняли участие в районных, областных и всероссийских акциях: «Кросс нации» (4), «Лыжня России» (3), праздничная программа «День семьи любви и верности» (4), Праздники сел в сельских поселениях (15). Развлекательная программа "#ЯЖОТЕЦ" (музыкально-развлекательная командно-соревновательная программа для молодых пап и их чад, посвященная Дню отца). В мероприятии приняло участие 7 команд.</w:t>
      </w:r>
    </w:p>
    <w:p w14:paraId="0EB75D2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7C7A4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6CC87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Туризм</w:t>
      </w:r>
    </w:p>
    <w:p w14:paraId="25537E0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Основные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туристические  объекты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0F16DBF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1) Краеведческий музей Шегарского района </w:t>
      </w:r>
    </w:p>
    <w:p w14:paraId="7B014B2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2) Богородская церковь</w:t>
      </w:r>
    </w:p>
    <w:p w14:paraId="7BACE863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3) храм иконы Божией Матери «Всех скорбящих Радость»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с.Нащеково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— уникальный деревянный храм, построенный на народные средства по старинным образцам русского деревянного зодчества из натуральных брёвен. Бревна ошкуривали скобелем и укладывали на мох. Еще одной особенностью храма является потолок из ели с врезанными в ниши для акустики глиняными кувшинами. Венчают храм резные деревянные купола.</w:t>
      </w:r>
    </w:p>
    <w:p w14:paraId="335C1A4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Инициатором возведения храма и учредителем фонда строительства храма является уроженец села </w:t>
      </w:r>
      <w:proofErr w:type="spellStart"/>
      <w:r w:rsidRPr="00AC496B">
        <w:rPr>
          <w:rFonts w:ascii="Times New Roman" w:hAnsi="Times New Roman" w:cs="Times New Roman"/>
          <w:bCs/>
          <w:i/>
          <w:iCs/>
          <w:sz w:val="28"/>
          <w:szCs w:val="28"/>
        </w:rPr>
        <w:t>Нащёково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 Фёдор Лазарев. Проект храма был создан по эскизу Ушакова Николая Ивановича, который со своей бригадой и строил храм. Закладной камень в основание будущего храма был освящён митрополитом Ростиславом 15 сентября 2016 года.</w:t>
      </w:r>
      <w:r w:rsidRPr="00AC496B">
        <w:rPr>
          <w:rFonts w:ascii="Times New Roman" w:hAnsi="Times New Roman" w:cs="Times New Roman"/>
          <w:bCs/>
          <w:sz w:val="28"/>
          <w:szCs w:val="28"/>
        </w:rPr>
        <w:br/>
        <w:t>Митрополитом Томским и Асиновским Ростиславом храм был освящён 11 февраля 2024 г.</w:t>
      </w:r>
    </w:p>
    <w:p w14:paraId="6F68B01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храме находится икона Божией Матери "Всех скорбящих Радость" (с грошиками), которая была написана для храма, освящена благочинным Центрального округа Томской епархии в храме Святой Троицы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г.Санкт_Петербурге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и доставлена в Томск, где некоторое время находилась в храмах города, а затем на приходе Смоленской иконы с. Мельниково.</w:t>
      </w:r>
    </w:p>
    <w:p w14:paraId="1E38593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Настоятель храма: иерей Евгений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Велижанин</w:t>
      </w:r>
      <w:proofErr w:type="spellEnd"/>
    </w:p>
    <w:p w14:paraId="72C289EF" w14:textId="22D736A4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BDB01D1" wp14:editId="60C28E3A">
            <wp:extent cx="2371725" cy="3552825"/>
            <wp:effectExtent l="0" t="0" r="9525" b="9525"/>
            <wp:docPr id="29" name="Рисунок 29" descr="https://tomskeparhia.ru/www/news/2024/8/618185315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tomskeparhia.ru/www/news/2024/8/61818531529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9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BE184CA" wp14:editId="287C9A55">
            <wp:extent cx="2057400" cy="3590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9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5B03FBB" wp14:editId="36B3A1FC">
            <wp:extent cx="3000375" cy="2000250"/>
            <wp:effectExtent l="0" t="0" r="9525" b="0"/>
            <wp:docPr id="27" name="Рисунок 27" descr="https://tomskeparhia.ru/www/news/2024/8/618263676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tomskeparhia.ru/www/news/2024/8/6182636765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9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589B6A3" wp14:editId="440EA939">
            <wp:extent cx="2857500" cy="1905000"/>
            <wp:effectExtent l="0" t="0" r="0" b="0"/>
            <wp:docPr id="26" name="Рисунок 26" descr="https://tomskeparhia.ru/www/news/2024/8/618187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tomskeparhia.ru/www/news/2024/8/6181871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8D9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(Ежегодно проходят массовые народные праздники, организованные жителями) Функционирует с февраля 2024 </w:t>
      </w:r>
    </w:p>
    <w:p w14:paraId="2A6D8AF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79857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4) комната-музей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им.М.Халфиной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 ОГАУ «Лесная дача» (в течении года музей посетило 7 организованных групп из Томска, Новосибирска. более 50 участников).</w:t>
      </w:r>
    </w:p>
    <w:p w14:paraId="1C020E9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5) Парк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им.Пушкина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–это одно из самых благоустроенных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уличных  мест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для организации событийного туризма( В течении года в парке состоялось 7 самых массовых мероприятий таких как:, «Играй, гармонь», Праздник села, «Масленица» и т.д.)</w:t>
      </w:r>
    </w:p>
    <w:p w14:paraId="15F72B2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6) Стадион «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Кедр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»,спорт</w:t>
      </w:r>
      <w:proofErr w:type="spellEnd"/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комплекс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им.С.Белова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–это самый крупный объект в районе по проведению массовых спортивных мероприятий-спортивно-событийный туризм ( За этот год состоялось 13 межрайонных и областных мероприятий. Одно из самых массовых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-это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открытые региональные соревнования по спортивному ориентированию «Томь 2022». Около 200 участников из 9 регионов.</w:t>
      </w:r>
    </w:p>
    <w:p w14:paraId="463E23C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7) комната-музей Белорусской культуры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с.Монастырка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(В этом году посетили музей 3 организованные группы из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с.Мельниково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–группа учителей, и дети из СОШ№2 в рамках летнего оздоровительного лагеря, и группа школьников Монастырской школы)</w:t>
      </w:r>
    </w:p>
    <w:p w14:paraId="58F0134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8) Озеро «Родниковое»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с.Мельниково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(в марте проходит областной фестиваль «Народная рыбалка», собирающий по 1 тысячи рыбаков-любителей и профессионалов, и около пяти тысяч зрителей.</w:t>
      </w:r>
    </w:p>
    <w:p w14:paraId="0D20D0F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9) Озеро «Лебяжье» (На озере ежегодно проходят крещенские купания в феврале, летом отдыхает огромное количество туристов. Точного подсчета отдыхающих не ведется, так как, зона отдыха не имеет ограждений и является общедоступной.)</w:t>
      </w:r>
    </w:p>
    <w:p w14:paraId="3EFDF18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747F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Организация и проведение событийного туризма на территории района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и </w:t>
      </w:r>
      <w:r w:rsidRPr="00AC496B"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2023 год состоялось 16 самых массовых мероприятий:</w:t>
      </w:r>
    </w:p>
    <w:p w14:paraId="1100C7F8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межрайонный фестиваль любителей гармони «Играй, гармонь любимая»;</w:t>
      </w:r>
    </w:p>
    <w:p w14:paraId="66042485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творческие встречи, посвященные земляку И.М. Смоктуновскому; </w:t>
      </w:r>
    </w:p>
    <w:p w14:paraId="47FA01B2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народные гуляния «Праздник села»; </w:t>
      </w:r>
    </w:p>
    <w:p w14:paraId="5D1FDB69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праздник, посвященный Дню молодежи; </w:t>
      </w:r>
    </w:p>
    <w:p w14:paraId="2A312B81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мероприятие, посвященное Дню защиты детей; </w:t>
      </w:r>
    </w:p>
    <w:p w14:paraId="3B5EBDF8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народные гуляния «Шегарская Масленица». </w:t>
      </w:r>
    </w:p>
    <w:p w14:paraId="3CAA9F39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Крестный ход с чудотворной иконой. На мероприятие съехались паломники не только из Томской области. Около пятисот человек прошли от Богородской церкви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с.Мельниково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до поклонного креста в Ст. Шегарке.</w:t>
      </w:r>
    </w:p>
    <w:p w14:paraId="78AB162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и 9 спортивных массовых мероприятий: </w:t>
      </w:r>
    </w:p>
    <w:p w14:paraId="567E1589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областные соревнования по спортивному ориентированию «Российский Азимут»;</w:t>
      </w:r>
    </w:p>
    <w:p w14:paraId="3E0CFF50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открытые региональные соревнования по спортивному ориентированию «Томь 2023»;</w:t>
      </w:r>
    </w:p>
    <w:p w14:paraId="13AB7209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легкоатлетический пробег в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с.Дегтяревка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, посвященный воину афганцу Александру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Воюшу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>;</w:t>
      </w:r>
    </w:p>
    <w:p w14:paraId="3342922C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межрайонный турнир по мини-футболу на призы Главы Шегарского района;</w:t>
      </w:r>
    </w:p>
    <w:p w14:paraId="1BEE5FBA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>открытые региональные соревнования «Юный гиревик» им. А.В. Денисенко;</w:t>
      </w:r>
    </w:p>
    <w:p w14:paraId="22DB2FD3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открытый турнир по волейболу среди мужских и женских команд, посвященный памяти В. 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Негодина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и Е. Павлова.</w:t>
      </w:r>
    </w:p>
    <w:p w14:paraId="4DC66F8B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областной фестиваль «Народная рыбалка» не состоялся в связи с отсутствием финансирования. Но были организованы Первенство и Чемпионат Шегарского района по рыболовному спорту. В котором приняли участие 42 рыбака Шегарского района.</w:t>
      </w:r>
    </w:p>
    <w:p w14:paraId="50B202AF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мастер-класс по бадминтону. Занятие для всех желающих провела действующая спортсменка </w:t>
      </w:r>
      <w:hyperlink r:id="rId12" w:history="1">
        <w:r w:rsidRPr="00AC496B">
          <w:rPr>
            <w:rStyle w:val="a9"/>
            <w:rFonts w:ascii="Times New Roman" w:hAnsi="Times New Roman" w:cs="Times New Roman"/>
            <w:bCs/>
            <w:sz w:val="28"/>
            <w:szCs w:val="28"/>
          </w:rPr>
          <w:t xml:space="preserve">Екатерина </w:t>
        </w:r>
        <w:proofErr w:type="spellStart"/>
        <w:r w:rsidRPr="00AC496B">
          <w:rPr>
            <w:rStyle w:val="a9"/>
            <w:rFonts w:ascii="Times New Roman" w:hAnsi="Times New Roman" w:cs="Times New Roman"/>
            <w:bCs/>
            <w:sz w:val="28"/>
            <w:szCs w:val="28"/>
          </w:rPr>
          <w:t>Гимадинова</w:t>
        </w:r>
        <w:proofErr w:type="spellEnd"/>
      </w:hyperlink>
      <w:r w:rsidRPr="00AC496B">
        <w:rPr>
          <w:rFonts w:ascii="Times New Roman" w:hAnsi="Times New Roman" w:cs="Times New Roman"/>
          <w:bCs/>
          <w:sz w:val="28"/>
          <w:szCs w:val="28"/>
        </w:rPr>
        <w:t>.</w:t>
      </w:r>
    </w:p>
    <w:p w14:paraId="581DCF96" w14:textId="77777777" w:rsidR="00AC496B" w:rsidRPr="00AC496B" w:rsidRDefault="00AC496B" w:rsidP="00AC49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региональный турнир по самбо, посвященный памяти кавалера ордена Мужества Дмитрия Данько.</w:t>
      </w:r>
    </w:p>
    <w:p w14:paraId="0AB1896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57F215E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C496B">
        <w:rPr>
          <w:rFonts w:ascii="Times New Roman" w:hAnsi="Times New Roman" w:cs="Times New Roman"/>
          <w:bCs/>
          <w:sz w:val="28"/>
          <w:szCs w:val="28"/>
          <w:u w:val="single"/>
        </w:rPr>
        <w:t>реализация проектов детского и социального туризма</w:t>
      </w:r>
    </w:p>
    <w:p w14:paraId="7D40248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C70DF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2023 году количество реализованных проектов детского и социального туризма составило – 2 В город Томск по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экскурсионным  программам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съездили 154 человека из Монастырской и Побединской школ. 140 детей и 14 сопровождающих.</w:t>
      </w:r>
    </w:p>
    <w:p w14:paraId="0F6E8C6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0DFC14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связи с открытием работы президентского проекта по участию школьников в культурно-познавательных программах, группа учащихся от Шегарского района (10 школьников) в октябре 2023 года смогла посетить Москву. В этом году по этой же программе еще 10 школьников посетили Москву. </w:t>
      </w:r>
    </w:p>
    <w:p w14:paraId="78993E7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FF436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Организация физкультурно-массовой и спортивной работы</w:t>
      </w:r>
    </w:p>
    <w:p w14:paraId="40C9F2A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6FC764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Информация</w:t>
      </w:r>
    </w:p>
    <w:p w14:paraId="41411A6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 деятельности физкультурно-спортивного комплекса им. С.А. Белова</w:t>
      </w:r>
    </w:p>
    <w:p w14:paraId="799F8BE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за девять месяцев 2024 года</w:t>
      </w:r>
    </w:p>
    <w:p w14:paraId="78C81C7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2FD88B" w14:textId="0FE594A2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>На базе Физкультурно-спортивного центра работают спортивные секции: баскетбол, САМБО, дзюдо, волейбол, настольный теннис, легкая атлетика, футбол, хоккей, шахматы, группа здоровья по ОФП, фитнес.</w:t>
      </w:r>
    </w:p>
    <w:p w14:paraId="0B93020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На сегодняшний день в спортивном центре занимаются около 370 человек, в том числе 133 занимающихся от спортивной школы.</w:t>
      </w:r>
    </w:p>
    <w:p w14:paraId="21C061A4" w14:textId="6FCA6E8E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AC496B">
        <w:rPr>
          <w:rFonts w:ascii="Times New Roman" w:hAnsi="Times New Roman" w:cs="Times New Roman"/>
          <w:bCs/>
          <w:sz w:val="28"/>
          <w:szCs w:val="28"/>
        </w:rPr>
        <w:t>Всего за 9 месяцев было проведено 36 физкультурных мероприятий с количеством участников 2329.</w:t>
      </w:r>
    </w:p>
    <w:p w14:paraId="6C6E876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Был организован прием нормативов тестов ВФСК ГТО для всех ступеней возрастов. За отчетный период более 120 человек приняли участие.</w:t>
      </w:r>
    </w:p>
    <w:p w14:paraId="674E38F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Наиболее значимые мероприятия: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8"/>
        <w:gridCol w:w="7559"/>
      </w:tblGrid>
      <w:tr w:rsidR="00AC496B" w:rsidRPr="00AC496B" w14:paraId="757090F5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B2F0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Всероссийская массовая лыжная гонка «Лыжня России-2024»</w:t>
            </w:r>
          </w:p>
          <w:p w14:paraId="5F77B8DE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25 участник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C05A0" w14:textId="324A0F51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F304C8E" wp14:editId="150D1778">
                  <wp:extent cx="3810000" cy="2867025"/>
                  <wp:effectExtent l="0" t="0" r="0" b="9525"/>
                  <wp:docPr id="25" name="Рисунок 25" descr="IMG_7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G_7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1A930798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5EBEE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Открытый турнир по волейболу среди мужских и женских команд, посвященный памяти В. </w:t>
            </w: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Негодина</w:t>
            </w:r>
            <w:proofErr w:type="spell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Е. Павлова</w:t>
            </w:r>
          </w:p>
          <w:p w14:paraId="18E8FD14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100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1A63B" w14:textId="01318B22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AF5A60C" wp14:editId="725D5277">
                  <wp:extent cx="4019550" cy="3038475"/>
                  <wp:effectExtent l="0" t="0" r="0" b="9525"/>
                  <wp:docPr id="24" name="Рисунок 24" descr="IMG_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IMG_0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728942CD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703C0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Легкоатлетическая эстафета</w:t>
            </w:r>
            <w:proofErr w:type="gram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посвященная годовщине Победы в Великой отечественной войне на призы газеты Шегарского района</w:t>
            </w:r>
          </w:p>
          <w:p w14:paraId="5D7792B2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80 участника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3AE79" w14:textId="6B0E7F11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CEFF89E" wp14:editId="21BD0250">
                  <wp:extent cx="4152900" cy="3114675"/>
                  <wp:effectExtent l="0" t="0" r="0" b="9525"/>
                  <wp:docPr id="23" name="Рисунок 23" descr="IMG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63C46CE5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4B36D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Спортивное ориентирование «РОССИЙСКИЙ АЗИМУТ»</w:t>
            </w:r>
          </w:p>
          <w:p w14:paraId="78F4274C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60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4927C" w14:textId="7446D29E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4D21B2B8" wp14:editId="258B83AA">
                  <wp:extent cx="4076700" cy="3067050"/>
                  <wp:effectExtent l="0" t="0" r="0" b="0"/>
                  <wp:docPr id="22" name="Рисунок 22" descr="IMG_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G_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51B7C585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282D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Районный культурно-спортивный праздник, посвященного Всероссийскому дню физкультурника</w:t>
            </w:r>
          </w:p>
          <w:p w14:paraId="6CB1DF99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85 участника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BCF97" w14:textId="68F368B5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0D21749" wp14:editId="5CACB6F3">
                  <wp:extent cx="3533775" cy="2638425"/>
                  <wp:effectExtent l="0" t="0" r="9525" b="9525"/>
                  <wp:docPr id="21" name="Рисунок 21" descr="IMG_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6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3C839290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16E4A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Легкоатлетический кросс посвященного Всероссийскому дню бега «Кросс нации» 2024</w:t>
            </w:r>
          </w:p>
          <w:p w14:paraId="2790C0BC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254 участника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EBA72" w14:textId="33B2790B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36D40836" wp14:editId="1D5A7E78">
                  <wp:extent cx="4391025" cy="3286125"/>
                  <wp:effectExtent l="0" t="0" r="9525" b="9525"/>
                  <wp:docPr id="20" name="Рисунок 20" descr="IMG_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G_7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530CF268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A6E90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Сдача нормативов испытаний (тестов) ВФСК ГТО</w:t>
            </w:r>
          </w:p>
          <w:p w14:paraId="2590526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102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5BC7E" w14:textId="72E6C252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F4BDE66" wp14:editId="7130A996">
                  <wp:extent cx="4181475" cy="3133725"/>
                  <wp:effectExtent l="0" t="0" r="9525" b="9525"/>
                  <wp:docPr id="19" name="Рисунок 19" descr="IMG_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G_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52599B73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C684F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Легкоатлетический пробег, посвященный воину-интернационалисту Александру </w:t>
            </w: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Воюшу</w:t>
            </w:r>
            <w:proofErr w:type="spellEnd"/>
          </w:p>
          <w:p w14:paraId="00FA6117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40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B6049" w14:textId="672142CF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C9FE6A5" wp14:editId="36AB5D26">
                  <wp:extent cx="4933950" cy="2228850"/>
                  <wp:effectExtent l="0" t="0" r="0" b="0"/>
                  <wp:docPr id="18" name="Рисунок 18" descr="VMqblotDj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VMqblotDj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52F14972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D625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Мастер-класс, посвященный Дню йоги</w:t>
            </w:r>
          </w:p>
          <w:p w14:paraId="60A2270D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14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10533" w14:textId="4A282623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3D5FF785" wp14:editId="17CA6241">
                  <wp:extent cx="3762375" cy="2809875"/>
                  <wp:effectExtent l="0" t="0" r="9525" b="9525"/>
                  <wp:docPr id="17" name="Рисунок 17" descr="IMG_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G_4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4D62764A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B850A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IV</w:t>
            </w: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областной фестиваль Активного долголетия в Молчаново</w:t>
            </w:r>
          </w:p>
          <w:p w14:paraId="224B9651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2786B" w14:textId="4D696763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5A79045" wp14:editId="7DF22459">
                  <wp:extent cx="3810000" cy="2857500"/>
                  <wp:effectExtent l="0" t="0" r="0" b="0"/>
                  <wp:docPr id="16" name="Рисунок 16" descr="IMG_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_9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27C81497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0D16B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Районный этап областного фестиваля «Преодолей себя 2024»</w:t>
            </w:r>
          </w:p>
          <w:p w14:paraId="7E4EDC38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35 </w:t>
            </w: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35531" w14:textId="1F8D2925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8567093" wp14:editId="497EC660">
                  <wp:extent cx="3600450" cy="2695575"/>
                  <wp:effectExtent l="0" t="0" r="0" b="9525"/>
                  <wp:docPr id="15" name="Рисунок 15" descr="WhatsApp Image 2024-06-03 a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WhatsApp Image 2024-06-03 at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4D01622F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AABE3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Региональный турнир по самбо памяти Кавалера ордена мужества Дмитрия Данько</w:t>
            </w:r>
          </w:p>
          <w:p w14:paraId="173104CD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140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1DE13" w14:textId="6758B51E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7297226" wp14:editId="259F3248">
                  <wp:extent cx="4181475" cy="3143250"/>
                  <wp:effectExtent l="0" t="0" r="9525" b="0"/>
                  <wp:docPr id="14" name="Рисунок 14" descr="IMG_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130C3476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07266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региональные соревнования «Юный гиревик», посвященные памяти Андрея Денисенко</w:t>
            </w:r>
          </w:p>
          <w:p w14:paraId="7CD19E46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167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1E0DD" w14:textId="1D842278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C0CDEDE" wp14:editId="05DD8000">
                  <wp:extent cx="4276725" cy="3190875"/>
                  <wp:effectExtent l="0" t="0" r="9525" b="9525"/>
                  <wp:docPr id="13" name="Рисунок 13" descr="IMG_7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7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65CCAD2E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552DB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Турнир по мини-футболу на Кубок Главы Шегарского района</w:t>
            </w:r>
          </w:p>
          <w:p w14:paraId="3C887A0B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240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ED3B5" w14:textId="01392453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04CEB3EF" wp14:editId="7EF467A5">
                  <wp:extent cx="4191000" cy="3133725"/>
                  <wp:effectExtent l="0" t="0" r="0" b="9525"/>
                  <wp:docPr id="12" name="Рисунок 12" descr="IMG_E9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E9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0990C8BB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CA329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 этап спартакиады пенсионеров</w:t>
            </w:r>
          </w:p>
          <w:p w14:paraId="7DAC59D8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30 участников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FC0B5" w14:textId="7B66E83C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08D97DAB" wp14:editId="40B503FD">
                  <wp:extent cx="4533900" cy="3400425"/>
                  <wp:effectExtent l="0" t="0" r="0" b="9525"/>
                  <wp:docPr id="11" name="Рисунок 11" descr="WhatsApp Image 2024-04-04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WhatsApp Image 2024-04-04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2411EC55" w14:textId="77777777" w:rsidTr="00AC496B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173C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Мастер-класс по </w:t>
            </w: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сапсёрфингу</w:t>
            </w:r>
            <w:proofErr w:type="spellEnd"/>
          </w:p>
          <w:p w14:paraId="25730B22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24 участника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EE487" w14:textId="0FF4F73B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AB6B22F" wp14:editId="15AC5992">
                  <wp:extent cx="4391025" cy="3286125"/>
                  <wp:effectExtent l="0" t="0" r="9525" b="9525"/>
                  <wp:docPr id="10" name="Рисунок 10" descr="IMG_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G_4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431D3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18474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Областные сельские спортивные игры</w:t>
      </w:r>
    </w:p>
    <w:p w14:paraId="2A73C15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CD102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Снежные узоры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 2024 году проходили в Колпашеве с 1 по 3 марта 2024 года. Спортсмены представили Шегарский район в следующих видах спорта: лыжные гонки, зимний футбол, хоккей с шайбой, настольный теннис, шахматы и рыболовный спорт.</w:t>
      </w:r>
    </w:p>
    <w:p w14:paraId="16F28BE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общекомандном зачёте район занял 7 место из 16 команд.</w:t>
      </w:r>
    </w:p>
    <w:p w14:paraId="71EEED6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своей подгруппе, которая определяется по численности населения, Шегарский район занял 3 место, уступив Кожевниковскому и Верхнекетскому районам.</w:t>
      </w:r>
    </w:p>
    <w:p w14:paraId="7617186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10356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Призерами стали в трех видах спорта: настольный теннис, шахматы и рыболовный спорт.</w:t>
      </w:r>
    </w:p>
    <w:p w14:paraId="5BDDB8B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04078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Настольный теннис 5 место в составе команды (Марков Олег и Кондратьева Екатерина)</w:t>
      </w:r>
    </w:p>
    <w:p w14:paraId="09A228C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личном зачете Кондратьева Екатерина второе место.</w:t>
      </w:r>
    </w:p>
    <w:p w14:paraId="2D03267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E8A58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Шахматы 6 место</w:t>
      </w:r>
    </w:p>
    <w:p w14:paraId="34244D7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личном зачете Кузнецова Наталия 3 место, Волобуев Сергей 6 место.</w:t>
      </w:r>
    </w:p>
    <w:p w14:paraId="6FBCCB6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8D54F2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Рыболовный спорт 8 место</w:t>
      </w:r>
    </w:p>
    <w:p w14:paraId="6A4B098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личном зачете Оловянишникова Елена 2 место, Кочнев Алексей 12 место.</w:t>
      </w:r>
    </w:p>
    <w:p w14:paraId="5BBA336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52AD5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Зимний футбол 5 место</w:t>
      </w:r>
    </w:p>
    <w:p w14:paraId="2BD0C1E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Состав команды: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Рассамагин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Максим, Мельников Евгений, Прохоров Владислав,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Сновидов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Владимир, Руденко Иван, Демков Константин, Таран Николай,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Тунаев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Дмитрий, Якимов Алексей,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Сероухов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Никита, Синьков Сергей,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Рассамагин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Денис.</w:t>
      </w:r>
    </w:p>
    <w:p w14:paraId="02AC09A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FADE6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Хоккей с шайбой 4 место</w:t>
      </w:r>
    </w:p>
    <w:p w14:paraId="5F32D8A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Состав команды: Орехов Сергей, Новокшенов Василий, Толстогузов Иван,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Крицкий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Александр, Разин Павел, Шумский Андрей, Воскресенский Александр, Иванов Кирилл,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Тюкаев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Александр, Горшков Александр.</w:t>
      </w:r>
    </w:p>
    <w:p w14:paraId="3CAD86B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15AF0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Лыжные гонки 10 место</w:t>
      </w:r>
    </w:p>
    <w:p w14:paraId="22E7D71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Спринт (1000 м) - свободный стиль: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Коробцов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Артем 12 место, Кузьмина Юлия 11 место.</w:t>
      </w:r>
    </w:p>
    <w:p w14:paraId="33334E6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Гонка (5000 м) - свободный стиль: Кузьмина Юлия 15 место,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Сваровская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Екатерина 31 место.</w:t>
      </w:r>
    </w:p>
    <w:p w14:paraId="525345A4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Гонка (10000 м) - свободный стиль: Качин Николай 13 место,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Байгулов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Максим 36 место,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Коробцов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Артем 40 место, Гапонов Александр 48 место.</w:t>
      </w:r>
    </w:p>
    <w:p w14:paraId="5FA3935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Лыжная эстафета: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Байгулов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Максим,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Коробцов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Артем, Качин Николай - 10 место. Кузьмина Юлия, Качина Кристина,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Сваровская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Екатерина - 10 место.</w:t>
      </w:r>
    </w:p>
    <w:p w14:paraId="21579C7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8"/>
        <w:gridCol w:w="4979"/>
      </w:tblGrid>
      <w:tr w:rsidR="00AC496B" w:rsidRPr="00AC496B" w14:paraId="40D64901" w14:textId="77777777" w:rsidTr="00AC496B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A3562" w14:textId="4CC27314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DDE7D3A" wp14:editId="32C1B827">
                  <wp:extent cx="2914650" cy="2200275"/>
                  <wp:effectExtent l="0" t="0" r="0" b="9525"/>
                  <wp:docPr id="9" name="Рисунок 9" descr="IMG_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6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EB443" w14:textId="748A0D0D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0B771734" wp14:editId="51D50768">
                  <wp:extent cx="3257550" cy="2171700"/>
                  <wp:effectExtent l="0" t="0" r="0" b="0"/>
                  <wp:docPr id="8" name="Рисунок 8" descr="IMG_6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6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4CF206BB" w14:textId="77777777" w:rsidTr="00AC496B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B7CF5" w14:textId="3AFC7AFD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2C1E68D" wp14:editId="4C6E3538">
                  <wp:extent cx="3181350" cy="2400300"/>
                  <wp:effectExtent l="0" t="0" r="0" b="0"/>
                  <wp:docPr id="7" name="Рисунок 7" descr="WhatsApp Image 2024-03-05 a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WhatsApp Image 2024-03-05 a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5BBC9" w14:textId="08358A6B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3B6A610" wp14:editId="18A189F0">
                  <wp:extent cx="3200400" cy="2390775"/>
                  <wp:effectExtent l="0" t="0" r="0" b="9525"/>
                  <wp:docPr id="6" name="Рисунок 6" descr="IMG_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8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8FF6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6A4F6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/>
          <w:bCs/>
          <w:sz w:val="28"/>
          <w:szCs w:val="28"/>
        </w:rPr>
        <w:t>Стадион для всех</w:t>
      </w:r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 2024 году проходили в Первомайском районе со 2 по 4 августа 2024 года.</w:t>
      </w:r>
    </w:p>
    <w:p w14:paraId="7B76207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Шегарский район был представлен спортсменами в видах спорта: футбол, волейбол, баскетбол, легкая атлетика, гиревой спорт, пулевая стрельба, а также силовой экстрим.</w:t>
      </w:r>
    </w:p>
    <w:p w14:paraId="7DC8C94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DE846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Победители и призеры по видам:</w:t>
      </w:r>
    </w:p>
    <w:p w14:paraId="658B4F7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75855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Футбол чемпионы!</w:t>
      </w:r>
    </w:p>
    <w:p w14:paraId="33884786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Состав команды: Кузьмин Роман, Вайс Дмитрий, Булычев Максим,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Кутчер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Эдуард, Киселев Станислав, Руденко Иван, Синьков Сергей, Таран Николай, </w:t>
      </w: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Демков Константин, Мельников Евгений,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Тунаев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Дмитрий, Якимов Алексей, Щербаков Евгений, Демков Андрей. Тренер Евгений Максимов.</w:t>
      </w:r>
    </w:p>
    <w:p w14:paraId="0E2CA40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9CFA1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Баскетбол бронзовые призеры!</w:t>
      </w:r>
    </w:p>
    <w:p w14:paraId="5E33B0A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Состав команды: Васильева Кристина,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Быцань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Наталья, Трубачева Маргарита,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Хворостова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Мария,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Бугук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Екатерина, Карпенко Анна.</w:t>
      </w:r>
    </w:p>
    <w:p w14:paraId="000DD90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4AD46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Бег. Дистанция 800 м. Мосягина Дарья 2 место.</w:t>
      </w:r>
    </w:p>
    <w:p w14:paraId="07C25EF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C2D78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Бег. Дистанция 1500 м. Царёв Никита 3 место, Мосягина Дарья 2 место.</w:t>
      </w:r>
    </w:p>
    <w:p w14:paraId="3BD3BBD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DA513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Толкание ядра.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Гричневский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Евгений 2 место.</w:t>
      </w:r>
    </w:p>
    <w:p w14:paraId="0669AB1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D4F5C9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Гиревой спорт.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Куцанова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Анастасия 2 место, Панов Алексей 2 место.</w:t>
      </w:r>
    </w:p>
    <w:p w14:paraId="6AE5D97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В эстафете команда мужчин заняла третье место (Панов Алексей, </w:t>
      </w:r>
      <w:proofErr w:type="spellStart"/>
      <w:r w:rsidRPr="00AC496B">
        <w:rPr>
          <w:rFonts w:ascii="Times New Roman" w:hAnsi="Times New Roman" w:cs="Times New Roman"/>
          <w:bCs/>
          <w:sz w:val="28"/>
          <w:szCs w:val="28"/>
        </w:rPr>
        <w:t>Соляник</w:t>
      </w:r>
      <w:proofErr w:type="spell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Владислав, Ицков Никита), и общекомандный результат - бронзовые призеры.</w:t>
      </w:r>
    </w:p>
    <w:p w14:paraId="0ED57677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2E75F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своей подгруппе, которая определяется по численности населения, Шегарский район занял 4 место.</w:t>
      </w:r>
    </w:p>
    <w:p w14:paraId="4771650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3E33A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В комплексном зачёте район занял 8 место из 16 команд.</w:t>
      </w:r>
    </w:p>
    <w:p w14:paraId="41518E8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9"/>
        <w:gridCol w:w="5008"/>
      </w:tblGrid>
      <w:tr w:rsidR="00AC496B" w:rsidRPr="00AC496B" w14:paraId="0E603F95" w14:textId="77777777" w:rsidTr="00AC496B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49ABD" w14:textId="1C4CD56F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10D6A95" wp14:editId="4635E2DB">
                  <wp:extent cx="3143250" cy="2343150"/>
                  <wp:effectExtent l="0" t="0" r="0" b="0"/>
                  <wp:docPr id="4" name="Рисунок 4" descr="IMG_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6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1477D" w14:textId="20D0196E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ABECDDD" wp14:editId="4D17B037">
                  <wp:extent cx="3257550" cy="2447925"/>
                  <wp:effectExtent l="0" t="0" r="0" b="9525"/>
                  <wp:docPr id="3" name="Рисунок 3" descr="IMG_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5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6B" w:rsidRPr="00AC496B" w14:paraId="20088472" w14:textId="77777777" w:rsidTr="00AC496B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4014F" w14:textId="6B7735EE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4EC7B2A" wp14:editId="3F925297">
                  <wp:extent cx="3009900" cy="2266950"/>
                  <wp:effectExtent l="0" t="0" r="0" b="0"/>
                  <wp:docPr id="2" name="Рисунок 2" descr="IMG_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5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306CC" w14:textId="3D40C418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F3DD8F7" wp14:editId="54C24E40">
                  <wp:extent cx="3190875" cy="2381250"/>
                  <wp:effectExtent l="0" t="0" r="9525" b="0"/>
                  <wp:docPr id="1" name="Рисунок 1" descr="IMG_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5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DD612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9A1D0C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Организация работы по месту жительства</w:t>
      </w:r>
    </w:p>
    <w:p w14:paraId="43592B2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D9672F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 месту жительства свою деятельность осуществляют 18 инструкторов по спорту.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80"/>
        <w:gridCol w:w="2481"/>
        <w:gridCol w:w="2480"/>
        <w:gridCol w:w="2511"/>
      </w:tblGrid>
      <w:tr w:rsidR="00AC496B" w:rsidRPr="00AC496B" w14:paraId="3BA2C82A" w14:textId="77777777" w:rsidTr="00AC496B"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58651F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городского (сельского) поселения</w:t>
            </w:r>
          </w:p>
        </w:tc>
        <w:tc>
          <w:tcPr>
            <w:tcW w:w="2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2C111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Должность специалиста, отвечающего за развитие физической культуры и спорта</w:t>
            </w:r>
          </w:p>
        </w:tc>
        <w:tc>
          <w:tcPr>
            <w:tcW w:w="2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981CA8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человек </w:t>
            </w:r>
          </w:p>
        </w:tc>
        <w:tc>
          <w:tcPr>
            <w:tcW w:w="2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90448D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Из них штатных</w:t>
            </w:r>
          </w:p>
        </w:tc>
      </w:tr>
      <w:tr w:rsidR="00AC496B" w:rsidRPr="00AC496B" w14:paraId="563C346B" w14:textId="77777777" w:rsidTr="00AC496B">
        <w:tc>
          <w:tcPr>
            <w:tcW w:w="248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6EE5BF28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Анастасьевское</w:t>
            </w:r>
            <w:proofErr w:type="spell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7EE361CE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спорту</w:t>
            </w:r>
          </w:p>
        </w:tc>
        <w:tc>
          <w:tcPr>
            <w:tcW w:w="248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742C1AD6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5B0E7F73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C496B" w:rsidRPr="00AC496B" w14:paraId="2FB5C498" w14:textId="77777777" w:rsidTr="00AC496B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5EB3DE50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Баткатское</w:t>
            </w:r>
            <w:proofErr w:type="spell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35647D0D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6B1E3B54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01D6FD08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C496B" w:rsidRPr="00AC496B" w14:paraId="1E93769B" w14:textId="77777777" w:rsidTr="00AC496B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6B43C6E5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Северное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22324192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7D0A339C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0B6AE302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C496B" w:rsidRPr="00AC496B" w14:paraId="6D9168E4" w14:textId="77777777" w:rsidTr="00AC496B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1A39D89A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Побединское</w:t>
            </w:r>
            <w:proofErr w:type="spell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38373994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39A8ADFF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1727D134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C496B" w:rsidRPr="00AC496B" w14:paraId="0C205D15" w14:textId="77777777" w:rsidTr="00AC496B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7E71EB16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Трубачевское</w:t>
            </w:r>
            <w:proofErr w:type="spellEnd"/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7354995C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0F8C4DB2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148D4F1A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AC496B" w:rsidRPr="00AC496B" w14:paraId="18E56811" w14:textId="77777777" w:rsidTr="00AC496B"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9FB0CA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Шегарское сельское поселение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4E1E23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Инструктор по спорту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E6D5A4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9EE5E0" w14:textId="77777777" w:rsidR="00AC496B" w:rsidRPr="00AC496B" w:rsidRDefault="00AC496B" w:rsidP="00AC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96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</w:tbl>
    <w:p w14:paraId="33D615A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709EB2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Инструкторы проводят занятия в спортивных, тренажерных залах, универсальных спортивных площадках, футбольных полях и в образовательных учреждениях Шегарского района.</w:t>
      </w:r>
    </w:p>
    <w:p w14:paraId="128F338D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Работа проводится по следующим направлениям: волейбол, скандинавская ходьба, шахматы, шашки, футбол, хоккей, ОФП, лыжные гонки, легкая атлетика, гиревой спорт, настольный теннис, самбо, велогонки, веселые старты, фитнесс, силовые тренировки.</w:t>
      </w:r>
    </w:p>
    <w:p w14:paraId="1AB96FC8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02110A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>Инструктора по спорту и их занимающиеся активно принимают участие в спортивных мероприятиях, организованных в райцентре. Также проводят мероприятия у себя в поселениях.</w:t>
      </w:r>
    </w:p>
    <w:p w14:paraId="05548E1E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96B">
        <w:rPr>
          <w:rFonts w:ascii="Times New Roman" w:hAnsi="Times New Roman" w:cs="Times New Roman"/>
          <w:bCs/>
          <w:sz w:val="28"/>
          <w:szCs w:val="28"/>
        </w:rPr>
        <w:t xml:space="preserve">За отчетный период ими было проведено 114 мероприятий по разным направлениям. </w:t>
      </w:r>
      <w:proofErr w:type="gramStart"/>
      <w:r w:rsidRPr="00AC496B">
        <w:rPr>
          <w:rFonts w:ascii="Times New Roman" w:hAnsi="Times New Roman" w:cs="Times New Roman"/>
          <w:bCs/>
          <w:sz w:val="28"/>
          <w:szCs w:val="28"/>
        </w:rPr>
        <w:t>Количество участников</w:t>
      </w:r>
      <w:proofErr w:type="gramEnd"/>
      <w:r w:rsidRPr="00AC496B">
        <w:rPr>
          <w:rFonts w:ascii="Times New Roman" w:hAnsi="Times New Roman" w:cs="Times New Roman"/>
          <w:bCs/>
          <w:sz w:val="28"/>
          <w:szCs w:val="28"/>
        </w:rPr>
        <w:t xml:space="preserve"> принявших участие составило более 1500.</w:t>
      </w:r>
    </w:p>
    <w:p w14:paraId="17DCD471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CEA7B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0558A5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269620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59F77B" w14:textId="77777777" w:rsidR="00AC496B" w:rsidRPr="00AC496B" w:rsidRDefault="00AC496B" w:rsidP="00AC4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D8241F" w14:textId="77777777" w:rsidR="00435E4F" w:rsidRPr="00435E4F" w:rsidRDefault="00435E4F" w:rsidP="00435E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435E4F" w:rsidRPr="00435E4F" w:rsidSect="005359B1">
      <w:pgSz w:w="11906" w:h="16838"/>
      <w:pgMar w:top="426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37F6A"/>
    <w:multiLevelType w:val="hybridMultilevel"/>
    <w:tmpl w:val="244CD80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77209E0"/>
    <w:multiLevelType w:val="multilevel"/>
    <w:tmpl w:val="ECA2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A5046A"/>
    <w:multiLevelType w:val="hybridMultilevel"/>
    <w:tmpl w:val="49D27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6699F"/>
    <w:multiLevelType w:val="hybridMultilevel"/>
    <w:tmpl w:val="2F6470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484C"/>
    <w:rsid w:val="00025BDC"/>
    <w:rsid w:val="000857A5"/>
    <w:rsid w:val="000F0351"/>
    <w:rsid w:val="00136CAC"/>
    <w:rsid w:val="001465B0"/>
    <w:rsid w:val="00155DE3"/>
    <w:rsid w:val="00195BE4"/>
    <w:rsid w:val="001A1A46"/>
    <w:rsid w:val="001B3C35"/>
    <w:rsid w:val="001D6FAD"/>
    <w:rsid w:val="001F50ED"/>
    <w:rsid w:val="00220903"/>
    <w:rsid w:val="002362EC"/>
    <w:rsid w:val="00290104"/>
    <w:rsid w:val="002F03F1"/>
    <w:rsid w:val="002F2230"/>
    <w:rsid w:val="002F4797"/>
    <w:rsid w:val="00362468"/>
    <w:rsid w:val="003C0FF7"/>
    <w:rsid w:val="003D3A88"/>
    <w:rsid w:val="00435E4F"/>
    <w:rsid w:val="00446A71"/>
    <w:rsid w:val="004B2E14"/>
    <w:rsid w:val="004F2F33"/>
    <w:rsid w:val="005359B1"/>
    <w:rsid w:val="00543EC6"/>
    <w:rsid w:val="00544896"/>
    <w:rsid w:val="0056010D"/>
    <w:rsid w:val="005656A3"/>
    <w:rsid w:val="00596A9F"/>
    <w:rsid w:val="0059701F"/>
    <w:rsid w:val="005E5138"/>
    <w:rsid w:val="00726924"/>
    <w:rsid w:val="00745B6C"/>
    <w:rsid w:val="00760D2C"/>
    <w:rsid w:val="007744F0"/>
    <w:rsid w:val="007D51A6"/>
    <w:rsid w:val="007F2C24"/>
    <w:rsid w:val="00890C31"/>
    <w:rsid w:val="008A4F31"/>
    <w:rsid w:val="008D089E"/>
    <w:rsid w:val="009942AF"/>
    <w:rsid w:val="009958DE"/>
    <w:rsid w:val="009E4C07"/>
    <w:rsid w:val="00A2430D"/>
    <w:rsid w:val="00A32AD8"/>
    <w:rsid w:val="00A4721F"/>
    <w:rsid w:val="00A50F5B"/>
    <w:rsid w:val="00A91153"/>
    <w:rsid w:val="00AC496B"/>
    <w:rsid w:val="00AF484C"/>
    <w:rsid w:val="00AF7A3F"/>
    <w:rsid w:val="00B54D07"/>
    <w:rsid w:val="00B9562B"/>
    <w:rsid w:val="00BB7499"/>
    <w:rsid w:val="00BE1583"/>
    <w:rsid w:val="00C00537"/>
    <w:rsid w:val="00C110C7"/>
    <w:rsid w:val="00CC35FC"/>
    <w:rsid w:val="00CE1C8B"/>
    <w:rsid w:val="00D11DA0"/>
    <w:rsid w:val="00D51725"/>
    <w:rsid w:val="00D67096"/>
    <w:rsid w:val="00DA23E2"/>
    <w:rsid w:val="00E034D9"/>
    <w:rsid w:val="00E202A7"/>
    <w:rsid w:val="00E96C30"/>
    <w:rsid w:val="00EC1975"/>
    <w:rsid w:val="00EC22F2"/>
    <w:rsid w:val="00F24D02"/>
    <w:rsid w:val="00F2666E"/>
    <w:rsid w:val="00F3381F"/>
    <w:rsid w:val="00FA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48462"/>
  <w15:docId w15:val="{F49A1326-7D36-45C0-AEAF-0965AB26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F484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3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62468"/>
    <w:rPr>
      <w:b/>
      <w:bCs/>
    </w:rPr>
  </w:style>
  <w:style w:type="paragraph" w:styleId="a5">
    <w:name w:val="List Paragraph"/>
    <w:basedOn w:val="a"/>
    <w:uiPriority w:val="34"/>
    <w:qFormat/>
    <w:rsid w:val="002901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6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10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43E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rsid w:val="00543EC6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AC4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vk.com/mypervie" TargetMode="External"/><Relationship Id="rId12" Type="http://schemas.openxmlformats.org/officeDocument/2006/relationships/hyperlink" Target="https://vk.com/gimadinova2002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6F40-A38C-443B-BF17-74B914D17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3250</Words>
  <Characters>18526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Kab</cp:lastModifiedBy>
  <cp:revision>24</cp:revision>
  <cp:lastPrinted>2024-10-22T05:13:00Z</cp:lastPrinted>
  <dcterms:created xsi:type="dcterms:W3CDTF">2022-10-10T08:46:00Z</dcterms:created>
  <dcterms:modified xsi:type="dcterms:W3CDTF">2024-10-22T05:19:00Z</dcterms:modified>
</cp:coreProperties>
</file>