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EA" w:rsidRPr="00D93D0D" w:rsidRDefault="00B27FEA" w:rsidP="00B27FEA">
      <w:pPr>
        <w:pStyle w:val="a3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30229086"/>
      <w:r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</w:t>
      </w:r>
      <w:r w:rsidRPr="00F94A59">
        <w:rPr>
          <w:rFonts w:ascii="Times New Roman" w:hAnsi="Times New Roman" w:cs="Times New Roman"/>
          <w:sz w:val="20"/>
          <w:szCs w:val="20"/>
          <w:lang w:eastAsia="ar-SA"/>
        </w:rPr>
        <w:t xml:space="preserve">(наименование суда - по месту </w:t>
      </w:r>
      <w:r w:rsidR="0099255C">
        <w:rPr>
          <w:rFonts w:ascii="Times New Roman" w:hAnsi="Times New Roman" w:cs="Times New Roman"/>
          <w:sz w:val="20"/>
          <w:szCs w:val="20"/>
          <w:lang w:eastAsia="ar-SA"/>
        </w:rPr>
        <w:t xml:space="preserve">жительства </w:t>
      </w:r>
      <w:r w:rsidR="00D41E44">
        <w:rPr>
          <w:rFonts w:ascii="Times New Roman" w:hAnsi="Times New Roman" w:cs="Times New Roman"/>
          <w:sz w:val="20"/>
          <w:szCs w:val="20"/>
          <w:lang w:eastAsia="ar-SA"/>
        </w:rPr>
        <w:t>истца или ме</w:t>
      </w:r>
      <w:r w:rsidR="00CE5D27">
        <w:rPr>
          <w:rFonts w:ascii="Times New Roman" w:hAnsi="Times New Roman" w:cs="Times New Roman"/>
          <w:sz w:val="20"/>
          <w:szCs w:val="20"/>
          <w:lang w:eastAsia="ar-SA"/>
        </w:rPr>
        <w:t>с</w:t>
      </w:r>
      <w:r w:rsidR="00D41E44">
        <w:rPr>
          <w:rFonts w:ascii="Times New Roman" w:hAnsi="Times New Roman" w:cs="Times New Roman"/>
          <w:sz w:val="20"/>
          <w:szCs w:val="20"/>
          <w:lang w:eastAsia="ar-SA"/>
        </w:rPr>
        <w:t>ту исполнения договора</w:t>
      </w:r>
      <w:r w:rsidRPr="00F94A59">
        <w:rPr>
          <w:rFonts w:ascii="Times New Roman" w:hAnsi="Times New Roman" w:cs="Times New Roman"/>
          <w:sz w:val="20"/>
          <w:szCs w:val="20"/>
          <w:lang w:eastAsia="ar-SA"/>
        </w:rPr>
        <w:t>)</w:t>
      </w:r>
    </w:p>
    <w:p w:rsidR="00B27FEA" w:rsidRPr="00D93D0D" w:rsidRDefault="00B27FEA" w:rsidP="00B27FEA">
      <w:pPr>
        <w:pStyle w:val="a3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bookmarkEnd w:id="0"/>
    <w:p w:rsidR="00B27FEA" w:rsidRDefault="00B27FEA" w:rsidP="00B27FEA">
      <w:pPr>
        <w:pStyle w:val="a3"/>
        <w:spacing w:line="240" w:lineRule="exact"/>
        <w:ind w:left="510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93D0D">
        <w:rPr>
          <w:rFonts w:ascii="Times New Roman" w:hAnsi="Times New Roman" w:cs="Times New Roman"/>
          <w:b/>
          <w:sz w:val="28"/>
          <w:szCs w:val="28"/>
          <w:lang w:eastAsia="ar-SA"/>
        </w:rPr>
        <w:t>Истец: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27FEA" w:rsidRPr="00D93D0D" w:rsidRDefault="004E1F43" w:rsidP="00B27FEA">
      <w:pPr>
        <w:pStyle w:val="a3"/>
        <w:spacing w:line="240" w:lineRule="exact"/>
        <w:ind w:left="510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  <w:r w:rsidRPr="00F94A59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B27FEA" w:rsidRPr="00F94A59">
        <w:rPr>
          <w:rFonts w:ascii="Times New Roman" w:hAnsi="Times New Roman" w:cs="Times New Roman"/>
          <w:sz w:val="20"/>
          <w:szCs w:val="20"/>
          <w:lang w:eastAsia="ar-SA"/>
        </w:rPr>
        <w:t>(ФИО, паспорт, регистрация, телефон)</w:t>
      </w:r>
    </w:p>
    <w:p w:rsidR="00B27FEA" w:rsidRDefault="00B27FEA" w:rsidP="00B27FEA">
      <w:pPr>
        <w:pStyle w:val="a3"/>
        <w:spacing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EA" w:rsidRDefault="00B27FEA" w:rsidP="00B27FEA">
      <w:pPr>
        <w:pStyle w:val="a3"/>
        <w:spacing w:line="240" w:lineRule="exact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Ответчик: </w:t>
      </w:r>
    </w:p>
    <w:p w:rsidR="00B27FEA" w:rsidRPr="00F94A59" w:rsidRDefault="00B27FEA" w:rsidP="00B27FEA">
      <w:pPr>
        <w:pStyle w:val="a3"/>
        <w:spacing w:line="240" w:lineRule="exact"/>
        <w:ind w:left="5103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________________________________________________________________________________________________________________________________________ </w:t>
      </w:r>
      <w:r w:rsidRPr="00F94A59">
        <w:rPr>
          <w:rFonts w:ascii="Times New Roman" w:hAnsi="Times New Roman" w:cs="Times New Roman"/>
          <w:sz w:val="20"/>
          <w:szCs w:val="20"/>
          <w:lang w:eastAsia="ar-SA"/>
        </w:rPr>
        <w:t>(</w:t>
      </w:r>
      <w:r w:rsidR="00225E3F" w:rsidRPr="00F94A59">
        <w:rPr>
          <w:rFonts w:ascii="Times New Roman" w:hAnsi="Times New Roman" w:cs="Times New Roman"/>
          <w:sz w:val="20"/>
          <w:szCs w:val="20"/>
          <w:lang w:eastAsia="ar-SA"/>
        </w:rPr>
        <w:t>наименование кредитной организации, ИНН, юридический адрес</w:t>
      </w:r>
      <w:r w:rsidRPr="00F94A59">
        <w:rPr>
          <w:rFonts w:ascii="Times New Roman" w:hAnsi="Times New Roman" w:cs="Times New Roman"/>
          <w:sz w:val="20"/>
          <w:szCs w:val="20"/>
          <w:lang w:eastAsia="ar-SA"/>
        </w:rPr>
        <w:t>)</w:t>
      </w:r>
    </w:p>
    <w:p w:rsidR="00B27FEA" w:rsidRPr="00DF714C" w:rsidRDefault="00B27FEA" w:rsidP="00B27FEA">
      <w:pPr>
        <w:pStyle w:val="a3"/>
        <w:spacing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0B" w:rsidRPr="003E3205" w:rsidRDefault="00CE770B" w:rsidP="003E3205">
      <w:pPr>
        <w:pStyle w:val="a3"/>
        <w:spacing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05" w:rsidRPr="003E3205" w:rsidRDefault="003E3205" w:rsidP="000E5F1E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кредитного договора </w:t>
      </w:r>
      <w:r w:rsidR="009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</w:t>
      </w:r>
      <w:r w:rsidRPr="003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B76" w:rsidRDefault="004A4B76" w:rsidP="00D64007">
      <w:pPr>
        <w:pStyle w:val="a3"/>
        <w:spacing w:line="240" w:lineRule="exact"/>
        <w:ind w:left="496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27FEA" w:rsidRPr="00A17999" w:rsidRDefault="00B27FEA" w:rsidP="00D64007">
      <w:pPr>
        <w:pStyle w:val="a3"/>
        <w:spacing w:line="240" w:lineRule="exact"/>
        <w:ind w:left="496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723D1" w:rsidRPr="002F4E10" w:rsidRDefault="007363E1" w:rsidP="002F4E10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37F7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ИСКОВОЕ </w:t>
      </w:r>
      <w:r w:rsidR="00C82467" w:rsidRPr="00F37F7B">
        <w:rPr>
          <w:rFonts w:ascii="Times New Roman" w:hAnsi="Times New Roman" w:cs="Times New Roman"/>
          <w:b/>
          <w:sz w:val="28"/>
          <w:szCs w:val="28"/>
          <w:lang w:eastAsia="ar-SA"/>
        </w:rPr>
        <w:t>ЗАЯВЛЕНИЕ</w:t>
      </w:r>
    </w:p>
    <w:p w:rsidR="009E7508" w:rsidRPr="009723D1" w:rsidRDefault="009E7508" w:rsidP="000A7C6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1B34" w:rsidRPr="00B27FEA" w:rsidRDefault="00CF1B34" w:rsidP="00CF1B34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1" w:name="_Hlk130228721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ледователем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отдела полиции ______________________________________________________________________</w:t>
      </w:r>
      <w:r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возбуждено уголовное дело №_____________________________ по признакам преступления, предусмотренного частью _____ статьи ___</w:t>
      </w:r>
      <w:r w:rsidR="004E1F4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</w:t>
      </w:r>
      <w:r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___УК РФ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Я являюсь потерпевшим(ей) по данному делу. </w:t>
      </w:r>
    </w:p>
    <w:p w:rsidR="00B27FEA" w:rsidRDefault="00CF1B34" w:rsidP="00CF1B34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Хищение денежных средств произошло при следующих обстоятельствах:</w:t>
      </w:r>
      <w:r w:rsidR="00454D77"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B27FEA"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55B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FEA"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____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="00B27FEA" w:rsidRPr="00B27FEA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>(указыва</w:t>
      </w:r>
      <w:r w:rsidR="004E1F43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 xml:space="preserve">ется хронология </w:t>
      </w:r>
      <w:r w:rsidR="00CE5D27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>действий по получению кредита</w:t>
      </w:r>
      <w:r w:rsidR="004E1F43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>,</w:t>
      </w:r>
      <w:r w:rsidR="00B27FEA" w:rsidRPr="00B27FEA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 xml:space="preserve"> обстоятельства</w:t>
      </w:r>
      <w:r w:rsidR="004E1F43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 xml:space="preserve"> введения в заблуждение в целях получения кредита</w:t>
      </w:r>
      <w:r w:rsidR="00B27FEA" w:rsidRPr="00B27FEA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>)</w:t>
      </w:r>
    </w:p>
    <w:p w:rsidR="00CE5D27" w:rsidRPr="00B27FEA" w:rsidRDefault="00CE5D27" w:rsidP="00CF1B34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2" w:name="_GoBack"/>
      <w:bookmarkEnd w:id="2"/>
    </w:p>
    <w:p w:rsidR="009C0E98" w:rsidRPr="00B27FEA" w:rsidRDefault="009C0E98" w:rsidP="001B40C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420 Гражданского кодекса Российской Федерации</w:t>
      </w:r>
      <w:r w:rsidR="007048DF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ГК РФ)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договором признается соглашение двух или нескольких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лиц об установлении, изменении или прекращении гражданских прав и обязанностей (пункт 1). </w:t>
      </w:r>
    </w:p>
    <w:p w:rsidR="009C0E98" w:rsidRPr="00B27FEA" w:rsidRDefault="009C0E98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договорам применяются правила о двух- и многосторонних сделках, предусмотренные главой 9 данного кодекса, если иное не установлено этим же кодексом (пункт 2). </w:t>
      </w:r>
    </w:p>
    <w:p w:rsidR="009C0E98" w:rsidRPr="00B27FEA" w:rsidRDefault="009C0E98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статье 153 названного выше кодекса сделками признаются действия граждан и юридических лиц, направленные на установление, изменение или прекращение гражданских прав и обязанностей. </w:t>
      </w:r>
    </w:p>
    <w:p w:rsidR="009C0E98" w:rsidRPr="00B27FEA" w:rsidRDefault="009C0E98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Указание в законе на цель действия свидетельствует о волевом характере действий участников сделки. </w:t>
      </w:r>
    </w:p>
    <w:p w:rsidR="009C0E98" w:rsidRPr="00B27FEA" w:rsidRDefault="009C0E98" w:rsidP="002F4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в пункте 50 постановления Пленума Верховного Суда Российской Федерации от 23</w:t>
      </w:r>
      <w:r w:rsidR="007048DF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 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«О применении судами некоторых положений раздела I части первой Г</w:t>
      </w:r>
      <w:r w:rsidR="00EB0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- постановление Пленума 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25) разъяснено, что сделкой является волеизъявление, направленное на установление, изменение или прекращение гражданских прав и обязанностей (например, гражданско-правовой договор, выдача доверенности, признание долга, заявление о зачете, односторонний отказ от исполнения обязательства, согласие физического или юридического лица на совершение сделки). </w:t>
      </w:r>
    </w:p>
    <w:p w:rsidR="009C0E98" w:rsidRPr="00B27FEA" w:rsidRDefault="009C0E98" w:rsidP="002F4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сделка может быть признана недействительной как в случае нарушения требований закона (статья 168 Г</w:t>
      </w:r>
      <w:r w:rsidR="006B03E8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так и по специальным основаниям в случае порока воли при ее совершении, в частности при совершении сделки под влиянием существенного заблуждения или обмана (статья 178, пункт 2 статьи 179 Г</w:t>
      </w:r>
      <w:r w:rsidR="006B03E8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2F4E10" w:rsidRPr="00B27FEA" w:rsidRDefault="002F4E10" w:rsidP="002F4E10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 w:rsidRPr="00B27FEA">
        <w:rPr>
          <w:color w:val="000000" w:themeColor="text1"/>
          <w:sz w:val="28"/>
          <w:szCs w:val="28"/>
        </w:rPr>
        <w:t>Таким образом, договор, заключенный в результате мошеннических действий, является ничтожным.</w:t>
      </w:r>
    </w:p>
    <w:p w:rsidR="002F4E10" w:rsidRPr="00B27FEA" w:rsidRDefault="002F4E10" w:rsidP="002F4E10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 w:rsidRPr="00B27FEA">
        <w:rPr>
          <w:color w:val="000000" w:themeColor="text1"/>
          <w:sz w:val="28"/>
          <w:szCs w:val="28"/>
        </w:rPr>
        <w:t>В соответствии со статьей 307 Г</w:t>
      </w:r>
      <w:r w:rsidR="00EB04EF">
        <w:rPr>
          <w:color w:val="000000" w:themeColor="text1"/>
          <w:sz w:val="28"/>
          <w:szCs w:val="28"/>
        </w:rPr>
        <w:t xml:space="preserve">К РФ </w:t>
      </w:r>
      <w:r w:rsidRPr="00B27FEA">
        <w:rPr>
          <w:color w:val="000000" w:themeColor="text1"/>
          <w:sz w:val="28"/>
          <w:szCs w:val="28"/>
        </w:rPr>
        <w:t>при установлении, исполнении обязательства и после его прекращения стороны обязаны действовать добросовестно, учитывая права и законные интересы друг друга, взаимно оказывая необходимое содействие для достижения цели обязательства, а также предоставляя друг другу необходимую информацию (пункт 3).</w:t>
      </w:r>
    </w:p>
    <w:p w:rsidR="002F4E10" w:rsidRPr="00B27FEA" w:rsidRDefault="002F4E10" w:rsidP="002F4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color w:val="000000" w:themeColor="text1"/>
          <w:sz w:val="28"/>
          <w:szCs w:val="28"/>
        </w:rPr>
        <w:t>Пунктом 1 статьи 10 данного кодекса установлено, что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9C0E98" w:rsidRPr="00B27FEA" w:rsidRDefault="009C0E98" w:rsidP="002F4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если сделка нарушает установленный пунктом 1 статьи 10 Г</w:t>
      </w:r>
      <w:r w:rsidR="006B03E8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РФ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 на недобросовестное осуществление гражданских прав, в зависимости от обстоятельств дела такая сделка может быть признана судом недействительной на основании положений статьи 10 и пункта 1 или 2 статьи 168 Г</w:t>
      </w:r>
      <w:r w:rsidR="006B03E8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наличии в законе специального основания недействительности такая сделка признается недействительной по этому основанию (пункты 7 и 8 постановления Пленума 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25). </w:t>
      </w:r>
    </w:p>
    <w:p w:rsidR="009C0E98" w:rsidRPr="00B27FEA" w:rsidRDefault="009C0E98" w:rsidP="002F4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договора в результате мошеннических действий является неправомерным действием, посягающим на интересы лица, не подписывавшего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соответствующий договор, и являющегося применительно к статье 168 (пункт 2) Г</w:t>
      </w:r>
      <w:r w:rsidR="006B03E8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РФ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третьим лицом, права которого нарушены заключением такого договора. </w:t>
      </w:r>
    </w:p>
    <w:p w:rsidR="00122B26" w:rsidRPr="00B27FEA" w:rsidRDefault="00122B26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Законодательством о защите прав потребителей установлены специальные требования к заключению договоров, направленные на формирование у потребителя правильного и более полного представления о приобретаемых (заказываемых) товарах, работах, услугах, позволяющего потребителю сделать их осознанный выбор, а также на выявление действительного волеизъявления потребителя при заключении договоров, и особенно при заключении договоров на оказание финансовых услуг. </w:t>
      </w:r>
    </w:p>
    <w:p w:rsidR="00BF3F7C" w:rsidRPr="00B27FEA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пунктом 2 данной статьи предписано, что названная выше информация доводится до сведения потребителя при заключении договоров купли-продажи и договоров о выполнении работ (оказании услуг) способами, принятыми в отдельных сферах обслуживания потребителей, на русском языке, а дополнительно, по усмотрению изготовителя (исполнителя, продавца), на государственных языках субъектов Российской Федерации и родных языках народов Российской Федерации. </w:t>
      </w:r>
    </w:p>
    <w:p w:rsidR="00BF3F7C" w:rsidRPr="00B27FEA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 статьи 3 Закона Российской Федерац</w:t>
      </w:r>
      <w:r w:rsidR="002F4E10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от 25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</w:t>
      </w:r>
      <w:r w:rsidR="002F4E10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1991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1807-I «О языках народов Российской Федерации» установлено, что алфавиты государственного языка Российской Федерации и государственных языков республик строятся на графической основе кириллицы.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законами. </w:t>
      </w:r>
    </w:p>
    <w:p w:rsidR="00BF3F7C" w:rsidRPr="00B27FEA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Обязанность исполнителя своевременно предоставлять потребителю необходимую и достоверную информацию об услугах, обеспечивающую возможность их правильного выбора, предусмотрена также статьей 10 Закона</w:t>
      </w:r>
      <w:r w:rsidR="00977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от 07.02.1992 № 2300-1 «О защите прав потребителей»</w:t>
      </w:r>
      <w:r w:rsidR="00D41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Закон о защите прав потребителей)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22B26" w:rsidRPr="00B27FEA" w:rsidRDefault="00122B26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44 постановления Пленума Верховного Суда Российской Федерации от 28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 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 «О рассмотрении судами гражданских дел по спорам о защите прав потребителей» разъяснено, что суду следует исходить из предположения об отсутствии у потребителя специальных познаний о свойствах и характеристиках товара (работы, услуги), имея в виду, что в силу Закона о защите прав потребителей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компетентного выбора (статья 12 Закона о защите прав потребителей). При этом необходимо учитывать, что по отдельным видам товаров (работ, услуг) перечень и способы доведения информации до потребителя устанавливаются Правительством Российской Федерации (пункт 1 статьи 10 Закона о защите прав потребителей). При дистанционных способах продажи товаров (работ, услуг) информация должна предоставляться потребителю продавцом (исполнителем) на таких же условиях с учетом технических особенностей определенных носителей. </w:t>
      </w:r>
    </w:p>
    <w:p w:rsidR="00122B26" w:rsidRPr="00B27FEA" w:rsidRDefault="00122B26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Обязанность доказать надлежащее выполнение данных требований по общему правилу возлагается на исполнителя (продавца, изготовителя). </w:t>
      </w:r>
    </w:p>
    <w:p w:rsidR="00122B26" w:rsidRPr="00B27FEA" w:rsidRDefault="00122B26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Специальные требования к предоставлению потребителю полной, достоверной и понятной информации, а также к выявлению действительного волеизъявления потребителя при заключении договора установлены Федеральным законом от 21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2013 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353-ФЗ «О потребительском кредите (займе)</w:t>
      </w:r>
      <w:r w:rsidR="00454D77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Закон о потребительском кредите), в соответствии с которым договор потребительского кредита состоит из общих условий, устанавливаемых кредитором в одностороннем порядке в целях многократного применения и размещаемых в том числе в информационно-теле</w:t>
      </w:r>
      <w:r w:rsidR="00454D77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коммуникационной сети «Интернет»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(части 1, 3, 4 статьи 5), а также из индивидуальных условий, которые согласовываются кредитором и заемщиком индивидуально, включают в себя сумму кредита; порядок, способы и срок его возврата; процентную ставку; обязанность заемщика заключить иные договоры; услуги, оказываемы</w:t>
      </w:r>
      <w:r w:rsidR="002F4E10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кредитором за отдельную плату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 (части 1 и 9 статьи 5). </w:t>
      </w:r>
    </w:p>
    <w:p w:rsidR="00984DF3" w:rsidRPr="00B27FEA" w:rsidRDefault="00984DF3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статье 5 </w:t>
      </w:r>
      <w:r w:rsidR="00CF1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Закона о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потребительском кредите</w:t>
      </w:r>
      <w:r w:rsidR="00CF1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подробно указана информация, которая должна быть доведена кредитором до сведения заемщика при заключении договора, включая не только общие, но и индивидуальные условия договора потребительского кредита, при этом последние в соответствии с пунктом 9 этой статьи согласовываются кредитором и заемщиком индивидуально. </w:t>
      </w:r>
    </w:p>
    <w:p w:rsidR="00984DF3" w:rsidRPr="00B27FEA" w:rsidRDefault="00984DF3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пункту 14 статьи 7 названного закона документы, необходимые для заключения договора потребительского кредита (займа) в соответствии с указанной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информационно-телекоммуникац</w:t>
      </w:r>
      <w:r w:rsidR="00454D77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ионных сетей, в том числе сети «Интернет»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84DF3" w:rsidRPr="00B27FEA" w:rsidRDefault="00984DF3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каждом ознакомлении в информаци</w:t>
      </w:r>
      <w:r w:rsidR="00454D77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онно-телекоммуникационной сети «Интернет»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индивидуальными условиями договора потребительского кредита (займа) заемщик должен получать уведомление о сроке, в течение которого на таких условиях с заемщиком может быть заключен договор потребительского кредита (займа) и который определяется в соответствии с данным федеральным законом. </w:t>
      </w:r>
    </w:p>
    <w:p w:rsidR="009C0E98" w:rsidRPr="00B27FEA" w:rsidRDefault="009C0E98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астью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ст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атьи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="00CF1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Закона о </w:t>
      </w:r>
      <w:r w:rsidR="00CF1B34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потребительском кредите</w:t>
      </w:r>
      <w:r w:rsidR="00CF1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договор потребительского кредита считается заключенным, если между сторонами договора достигнуто согласие по всем индивидуальным условиям договора, указанным в части 9 статьи 5 данного федерального закона. Договор потребительского займа считается заключенным с момента передачи заемщику денежных средств. </w:t>
      </w:r>
    </w:p>
    <w:p w:rsidR="00BF3F7C" w:rsidRPr="00077D4B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выше приведенных положений закона следует, что заключение договора потребительского кредита предполагает последовательное совершение сторонами ряда действий, в частности, формирование кредитором общих условий потребительского кредита, размещение кредитором информации об этих условиях, в том числе в информационно-телекоммуникационной сети «Интернет», согласование сторонами индивидуальных условий договора потребительского </w:t>
      </w: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кредита, подачу потребителем в необходимых случаях заявления на предоставление кредита и на оказание дополнительных услуг кредитором или третьими лицами, составление письменного договора потребительского кредита по установленной форме, ознакомление с ним потребителя, подписание его сторонами, в том числе аналогом собственноручной подписи, с подтверждением потребителем получения им необходимой информации и согласия с условиями кредитования, а также предоставление кредитором денежных средств потребителю. </w:t>
      </w:r>
    </w:p>
    <w:p w:rsidR="00BF3F7C" w:rsidRDefault="00BF3F7C" w:rsidP="002F4E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 предоставленными и зачисленными на счет заемщика денежными средствами осуществляется в соответствии со статьями 847 и 854 Г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РФ </w:t>
      </w: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распоряжения клиента, в том числе с использованием аналога собственноручной подписи. </w:t>
      </w:r>
    </w:p>
    <w:p w:rsidR="002F4E10" w:rsidRPr="00077D4B" w:rsidRDefault="002F4E10" w:rsidP="002F4E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>Намерений получить кредит я не имел</w:t>
      </w:r>
      <w:r w:rsidR="00EB04E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04E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F1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реальная </w:t>
      </w: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</w:t>
      </w:r>
      <w:r w:rsidR="00CF1B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распорядиться кредитными денежными средствами по данному договору</w:t>
      </w:r>
      <w:r w:rsidR="00CF1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отсутствовала, </w:t>
      </w: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>так как денежные средства были похищены неизвестными лицам</w:t>
      </w:r>
      <w:r w:rsidR="00CF1B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3F7C" w:rsidRPr="00077D4B" w:rsidRDefault="00CF1B34" w:rsidP="002F4E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F3F7C"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прощенный порядок предоставления потребительского кредита</w:t>
      </w:r>
      <w:r w:rsidR="00E51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последующее </w:t>
      </w:r>
      <w:r w:rsidR="00BF3F7C"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</w:t>
      </w:r>
      <w:r w:rsidR="00E51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F3F7C"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кредитными средствами </w:t>
      </w:r>
      <w:r w:rsidR="00E51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путем незамедлительного их перечислении на счет иного лица </w:t>
      </w:r>
      <w:r w:rsidR="00BF3F7C"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противоречит порядку заключения договора потребительского кредита, подробно урегулированному приведенными выше положениями Закона о потребительском кредите, и фактически нивелирует все гарантии прав потребителя финансовых услуг, установленные как этим федеральным законом, так и Законом о защите прав потребителей. </w:t>
      </w:r>
    </w:p>
    <w:p w:rsidR="00BF3F7C" w:rsidRPr="00077D4B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3 статьи 307 ГК РФ при установлении, исполнении обязательства и после его прекращения стороны обязаны действовать добросовестно, учитывая права и законные интересы друг друга, взаимно оказывая необходимое содействие для достижения цели обязательства, а также предоставляя друг другу необходимую информацию. </w:t>
      </w:r>
    </w:p>
    <w:p w:rsidR="00BF3F7C" w:rsidRPr="006E332F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1 постановления Пленума Верховного Суда Р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 Федерации</w:t>
      </w: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23.06.2015 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«О применении судами некоторых положений раздела I части первой Г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разъяснено, что 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содействующего ей, в том числе в получении необходимой информации. </w:t>
      </w:r>
    </w:p>
    <w:p w:rsidR="00FC4B12" w:rsidRPr="006E332F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51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пределении Конституционного Суда Российской Федерации от 13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2669-О указано, что в большинстве случаев телефонного мошенничества сделки оспариваются как совершенные под влиянием обмана потерпевшего третьим лицом. При рассмотрении таких споров особого внимания требует исследование добросовестности и осмотрительности банков. В частности, к числу обстоятельств, при которых кредитной организации в случае дистанционного оформления кредитного договора надлежит принимать повышенные меры предосторожности, следует отнести факт подачи заявки на получение клиентом кредита и незамедлительная выдача банку распоряжения о перечислении кредитных денежных средств в пользу третьего лица (лиц).</w:t>
      </w:r>
    </w:p>
    <w:p w:rsidR="00C61137" w:rsidRPr="006E332F" w:rsidRDefault="00B83EFC" w:rsidP="001B40CB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Таким образом, учитывая, что заключение договора потребительского кредита осуществлено </w:t>
      </w:r>
      <w:r w:rsidR="001C10C5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мной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влиянием обмана со стороны третьих лиц, а </w:t>
      </w:r>
      <w:r w:rsidR="00077D4B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кредитной организацией </w:t>
      </w:r>
      <w:r w:rsidR="00C223DE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 </w:t>
      </w:r>
      <w:r w:rsidR="00C223DE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приняты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23DE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соответствующие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предосторожности</w:t>
      </w:r>
      <w:r w:rsidR="00C223DE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позволяющие убедиться, что данные операции совершаются клиентом и в соответствии с его волей, данный договор потребительского кредита является ничтожным.</w:t>
      </w:r>
    </w:p>
    <w:p w:rsidR="001B40CB" w:rsidRPr="006E332F" w:rsidRDefault="001B40CB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Указанные выводы подтверждаются </w:t>
      </w:r>
      <w:r w:rsidR="007048DF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сложившейся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судебной практикой (</w:t>
      </w:r>
      <w:r w:rsidR="007048DF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пределени</w:t>
      </w:r>
      <w:r w:rsidR="007048DF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Судебной коллегии по гражданским делам Верховного Суда Российской Федерации от 16.12.2022 </w:t>
      </w:r>
      <w:r w:rsidR="007048DF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5-КГ22-127-К2, от 17.01.2023 </w:t>
      </w:r>
      <w:r w:rsidR="007048DF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5-КГ22-121-К2).</w:t>
      </w:r>
    </w:p>
    <w:p w:rsidR="00454D77" w:rsidRPr="006E332F" w:rsidRDefault="00454D77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</w:t>
      </w:r>
      <w:r w:rsidR="00C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астью 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ст</w:t>
      </w:r>
      <w:r w:rsidR="00C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атьи 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 ГПК РФ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договора, за исключением случаев, предусмотренных частью четвертой статьи 30 настоящего Кодекса. </w:t>
      </w:r>
    </w:p>
    <w:bookmarkEnd w:id="1"/>
    <w:p w:rsidR="00336BA2" w:rsidRPr="006E332F" w:rsidRDefault="005A7FAF" w:rsidP="006616FB">
      <w:pPr>
        <w:pStyle w:val="a3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На основании изложенного, руководствуясь статьями</w:t>
      </w:r>
      <w:r w:rsidR="00504D8E" w:rsidRPr="006E33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407411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131, 132, 264 - 268 Г</w:t>
      </w:r>
      <w:r w:rsidR="0022447D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РФ</w:t>
      </w:r>
      <w:r w:rsidRPr="006E33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,</w:t>
      </w:r>
    </w:p>
    <w:p w:rsidR="000D66B5" w:rsidRPr="006E332F" w:rsidRDefault="005A7FAF" w:rsidP="005A7FAF">
      <w:pPr>
        <w:pStyle w:val="a3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ПРОШУ:</w:t>
      </w:r>
    </w:p>
    <w:p w:rsidR="00F576B6" w:rsidRPr="006E332F" w:rsidRDefault="00F576B6" w:rsidP="005A7FAF">
      <w:pPr>
        <w:pStyle w:val="a3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C4273F" w:rsidRPr="006E332F" w:rsidRDefault="009723D1" w:rsidP="00C4273F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Признать договор потребительского кредита №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</w:t>
      </w: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</w:t>
      </w: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 сумму 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</w:t>
      </w: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руб., заключенный между 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</w:t>
      </w:r>
      <w:r w:rsidR="0097771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_____ </w:t>
      </w: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и 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</w:t>
      </w:r>
      <w:r w:rsidR="007048DF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4273F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недействительным и применить </w:t>
      </w:r>
      <w:r w:rsidR="00C4273F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последствия недействительности ничтожной сделки.</w:t>
      </w:r>
    </w:p>
    <w:p w:rsidR="00C4273F" w:rsidRPr="006E332F" w:rsidRDefault="00C4273F" w:rsidP="00C4273F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ответчика расходы на </w:t>
      </w:r>
      <w:r w:rsidR="008865D6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</w:t>
      </w:r>
      <w:r w:rsidR="007F31A0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лату услуг представителя</w:t>
      </w:r>
      <w:r w:rsidR="007F10E8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____________</w:t>
      </w:r>
      <w:r w:rsidR="007F31A0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оплату</w:t>
      </w:r>
      <w:r w:rsidR="008865D6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государственной пошлины</w:t>
      </w:r>
      <w:r w:rsidR="007F10E8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0E71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300 рублей. </w:t>
      </w:r>
    </w:p>
    <w:p w:rsidR="002F4E10" w:rsidRPr="006E332F" w:rsidRDefault="002F4E10" w:rsidP="0093007C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F94A59" w:rsidRPr="006E332F" w:rsidRDefault="00F94A59" w:rsidP="00930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37712A" w:rsidRPr="006E332F" w:rsidRDefault="0037712A" w:rsidP="0093007C">
      <w:pPr>
        <w:pStyle w:val="a3"/>
        <w:ind w:left="1701" w:hanging="170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Приложения:</w:t>
      </w:r>
      <w:r w:rsidR="00FC004D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136CED" w:rsidRPr="006E332F" w:rsidRDefault="00136CED" w:rsidP="009300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865D6" w:rsidRPr="006E332F" w:rsidRDefault="008865D6" w:rsidP="009300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50F9" w:rsidRDefault="0093007C" w:rsidP="009300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«____» ____________ 20 ___ г.                                            ______</w:t>
      </w:r>
      <w:r w:rsidR="00077D4B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</w:t>
      </w:r>
      <w:r w:rsidR="00077D4B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(подпись)</w:t>
      </w:r>
    </w:p>
    <w:p w:rsidR="001250F9" w:rsidRPr="001250F9" w:rsidRDefault="001250F9" w:rsidP="001250F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50F9" w:rsidRPr="001250F9" w:rsidRDefault="001250F9" w:rsidP="001250F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50F9" w:rsidRDefault="001250F9" w:rsidP="001250F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50F9" w:rsidRPr="001250F9" w:rsidRDefault="001250F9" w:rsidP="001250F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1250F9" w:rsidRPr="001250F9" w:rsidSect="006B03E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836" w:rsidRDefault="00AC4836" w:rsidP="001479D3">
      <w:pPr>
        <w:spacing w:after="0" w:line="240" w:lineRule="auto"/>
      </w:pPr>
      <w:r>
        <w:separator/>
      </w:r>
    </w:p>
  </w:endnote>
  <w:endnote w:type="continuationSeparator" w:id="0">
    <w:p w:rsidR="00AC4836" w:rsidRDefault="00AC4836" w:rsidP="0014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836" w:rsidRDefault="00AC4836" w:rsidP="001479D3">
      <w:pPr>
        <w:spacing w:after="0" w:line="240" w:lineRule="auto"/>
      </w:pPr>
      <w:r>
        <w:separator/>
      </w:r>
    </w:p>
  </w:footnote>
  <w:footnote w:type="continuationSeparator" w:id="0">
    <w:p w:rsidR="00AC4836" w:rsidRDefault="00AC4836" w:rsidP="0014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2911046"/>
      <w:docPartObj>
        <w:docPartGallery w:val="Page Numbers (Top of Page)"/>
        <w:docPartUnique/>
      </w:docPartObj>
    </w:sdtPr>
    <w:sdtEndPr/>
    <w:sdtContent>
      <w:p w:rsidR="001479D3" w:rsidRDefault="001479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0E8">
          <w:rPr>
            <w:noProof/>
          </w:rPr>
          <w:t>7</w:t>
        </w:r>
        <w:r>
          <w:fldChar w:fldCharType="end"/>
        </w:r>
      </w:p>
    </w:sdtContent>
  </w:sdt>
  <w:p w:rsidR="001479D3" w:rsidRDefault="001479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13729"/>
    <w:multiLevelType w:val="hybridMultilevel"/>
    <w:tmpl w:val="8C88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10EC"/>
    <w:multiLevelType w:val="hybridMultilevel"/>
    <w:tmpl w:val="703412A8"/>
    <w:lvl w:ilvl="0" w:tplc="8DB60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3B7AE7"/>
    <w:multiLevelType w:val="hybridMultilevel"/>
    <w:tmpl w:val="973A3BD4"/>
    <w:lvl w:ilvl="0" w:tplc="8DB60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CD258F"/>
    <w:multiLevelType w:val="hybridMultilevel"/>
    <w:tmpl w:val="C294309C"/>
    <w:lvl w:ilvl="0" w:tplc="655E3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61B0156"/>
    <w:multiLevelType w:val="hybridMultilevel"/>
    <w:tmpl w:val="0F3C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E7881"/>
    <w:multiLevelType w:val="hybridMultilevel"/>
    <w:tmpl w:val="70F4DFA4"/>
    <w:lvl w:ilvl="0" w:tplc="0002C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28"/>
    <w:rsid w:val="00006288"/>
    <w:rsid w:val="000074CE"/>
    <w:rsid w:val="0002286F"/>
    <w:rsid w:val="0002341D"/>
    <w:rsid w:val="000313F6"/>
    <w:rsid w:val="000363B6"/>
    <w:rsid w:val="00036E2A"/>
    <w:rsid w:val="0004483C"/>
    <w:rsid w:val="00070756"/>
    <w:rsid w:val="00077D4B"/>
    <w:rsid w:val="000A7C65"/>
    <w:rsid w:val="000B5B9A"/>
    <w:rsid w:val="000D66B5"/>
    <w:rsid w:val="000E5F1E"/>
    <w:rsid w:val="000E7198"/>
    <w:rsid w:val="000E7E20"/>
    <w:rsid w:val="00110769"/>
    <w:rsid w:val="0011750A"/>
    <w:rsid w:val="001201B1"/>
    <w:rsid w:val="00122B26"/>
    <w:rsid w:val="001250F9"/>
    <w:rsid w:val="00136CED"/>
    <w:rsid w:val="00140803"/>
    <w:rsid w:val="00145A17"/>
    <w:rsid w:val="001479D3"/>
    <w:rsid w:val="001514FB"/>
    <w:rsid w:val="00153027"/>
    <w:rsid w:val="00170B6B"/>
    <w:rsid w:val="00180B63"/>
    <w:rsid w:val="00187B9B"/>
    <w:rsid w:val="00192457"/>
    <w:rsid w:val="00195140"/>
    <w:rsid w:val="00195ADD"/>
    <w:rsid w:val="001A17B3"/>
    <w:rsid w:val="001B40CB"/>
    <w:rsid w:val="001B55C9"/>
    <w:rsid w:val="001C10C5"/>
    <w:rsid w:val="001C5A0F"/>
    <w:rsid w:val="001D3298"/>
    <w:rsid w:val="001F42A5"/>
    <w:rsid w:val="0022447D"/>
    <w:rsid w:val="00225E3F"/>
    <w:rsid w:val="0025118E"/>
    <w:rsid w:val="00252409"/>
    <w:rsid w:val="00257D9D"/>
    <w:rsid w:val="00264887"/>
    <w:rsid w:val="002654CC"/>
    <w:rsid w:val="00266C2A"/>
    <w:rsid w:val="0028052B"/>
    <w:rsid w:val="00286405"/>
    <w:rsid w:val="002A081F"/>
    <w:rsid w:val="002A1575"/>
    <w:rsid w:val="002B0CE9"/>
    <w:rsid w:val="002D00E0"/>
    <w:rsid w:val="002E067D"/>
    <w:rsid w:val="002F4E10"/>
    <w:rsid w:val="002F565C"/>
    <w:rsid w:val="00307BD7"/>
    <w:rsid w:val="00314549"/>
    <w:rsid w:val="00336BA2"/>
    <w:rsid w:val="00350C8D"/>
    <w:rsid w:val="00353CB4"/>
    <w:rsid w:val="00354FB0"/>
    <w:rsid w:val="00360F5A"/>
    <w:rsid w:val="00362BDC"/>
    <w:rsid w:val="00374504"/>
    <w:rsid w:val="003748BF"/>
    <w:rsid w:val="0037712A"/>
    <w:rsid w:val="003863D1"/>
    <w:rsid w:val="003C44DB"/>
    <w:rsid w:val="003D0362"/>
    <w:rsid w:val="003D0454"/>
    <w:rsid w:val="003D250C"/>
    <w:rsid w:val="003E2039"/>
    <w:rsid w:val="003E3205"/>
    <w:rsid w:val="003E79F7"/>
    <w:rsid w:val="003F4034"/>
    <w:rsid w:val="0040536C"/>
    <w:rsid w:val="00407411"/>
    <w:rsid w:val="0044146E"/>
    <w:rsid w:val="00454D77"/>
    <w:rsid w:val="00455A5A"/>
    <w:rsid w:val="00456178"/>
    <w:rsid w:val="00470432"/>
    <w:rsid w:val="004A4B76"/>
    <w:rsid w:val="004B3D94"/>
    <w:rsid w:val="004D2E4F"/>
    <w:rsid w:val="004D67D0"/>
    <w:rsid w:val="004D7468"/>
    <w:rsid w:val="004E1F43"/>
    <w:rsid w:val="004E6D73"/>
    <w:rsid w:val="00504D8E"/>
    <w:rsid w:val="0051370F"/>
    <w:rsid w:val="00524826"/>
    <w:rsid w:val="00526362"/>
    <w:rsid w:val="005265E8"/>
    <w:rsid w:val="00527A5B"/>
    <w:rsid w:val="00540D1A"/>
    <w:rsid w:val="0054788E"/>
    <w:rsid w:val="005517DB"/>
    <w:rsid w:val="00561AB1"/>
    <w:rsid w:val="00580BF6"/>
    <w:rsid w:val="005876DD"/>
    <w:rsid w:val="005A7FAF"/>
    <w:rsid w:val="005B4BE6"/>
    <w:rsid w:val="005B4C6C"/>
    <w:rsid w:val="005C61E8"/>
    <w:rsid w:val="005D4C51"/>
    <w:rsid w:val="005D7AAE"/>
    <w:rsid w:val="005E5553"/>
    <w:rsid w:val="006125FF"/>
    <w:rsid w:val="00615898"/>
    <w:rsid w:val="006265BB"/>
    <w:rsid w:val="0063370F"/>
    <w:rsid w:val="006459D4"/>
    <w:rsid w:val="00646D72"/>
    <w:rsid w:val="00656F3B"/>
    <w:rsid w:val="00657C72"/>
    <w:rsid w:val="006616FB"/>
    <w:rsid w:val="00666C44"/>
    <w:rsid w:val="00670F3B"/>
    <w:rsid w:val="00676696"/>
    <w:rsid w:val="006B03E8"/>
    <w:rsid w:val="006B6DDB"/>
    <w:rsid w:val="006C025B"/>
    <w:rsid w:val="006E1C2B"/>
    <w:rsid w:val="006E332F"/>
    <w:rsid w:val="00703F96"/>
    <w:rsid w:val="007048DF"/>
    <w:rsid w:val="00730277"/>
    <w:rsid w:val="00731809"/>
    <w:rsid w:val="00731B08"/>
    <w:rsid w:val="0073355A"/>
    <w:rsid w:val="007363E1"/>
    <w:rsid w:val="00745D9E"/>
    <w:rsid w:val="0076514E"/>
    <w:rsid w:val="00765A76"/>
    <w:rsid w:val="00772538"/>
    <w:rsid w:val="00785B02"/>
    <w:rsid w:val="007913EE"/>
    <w:rsid w:val="007A2E2D"/>
    <w:rsid w:val="007B2848"/>
    <w:rsid w:val="007B4DA5"/>
    <w:rsid w:val="007B5B10"/>
    <w:rsid w:val="007D1AF4"/>
    <w:rsid w:val="007E2C2C"/>
    <w:rsid w:val="007E621C"/>
    <w:rsid w:val="007F10E8"/>
    <w:rsid w:val="007F31A0"/>
    <w:rsid w:val="007F4D3D"/>
    <w:rsid w:val="007F4ECE"/>
    <w:rsid w:val="00805516"/>
    <w:rsid w:val="00833C49"/>
    <w:rsid w:val="008353DA"/>
    <w:rsid w:val="008452DE"/>
    <w:rsid w:val="00857CB5"/>
    <w:rsid w:val="00862A2B"/>
    <w:rsid w:val="008658C9"/>
    <w:rsid w:val="00873301"/>
    <w:rsid w:val="00877937"/>
    <w:rsid w:val="008865D6"/>
    <w:rsid w:val="00892741"/>
    <w:rsid w:val="008A39B8"/>
    <w:rsid w:val="008A7BC3"/>
    <w:rsid w:val="008D107C"/>
    <w:rsid w:val="008D209A"/>
    <w:rsid w:val="00901589"/>
    <w:rsid w:val="0090182B"/>
    <w:rsid w:val="00906FC2"/>
    <w:rsid w:val="00912B62"/>
    <w:rsid w:val="00924C98"/>
    <w:rsid w:val="0093007C"/>
    <w:rsid w:val="0095659E"/>
    <w:rsid w:val="009567F2"/>
    <w:rsid w:val="009723D1"/>
    <w:rsid w:val="00976E43"/>
    <w:rsid w:val="00977711"/>
    <w:rsid w:val="00980625"/>
    <w:rsid w:val="00980B4E"/>
    <w:rsid w:val="00984DF3"/>
    <w:rsid w:val="009913DF"/>
    <w:rsid w:val="0099255C"/>
    <w:rsid w:val="009B69F2"/>
    <w:rsid w:val="009C0E98"/>
    <w:rsid w:val="009D695F"/>
    <w:rsid w:val="009E3F1A"/>
    <w:rsid w:val="009E7508"/>
    <w:rsid w:val="009F229D"/>
    <w:rsid w:val="00A079D1"/>
    <w:rsid w:val="00A11353"/>
    <w:rsid w:val="00A17999"/>
    <w:rsid w:val="00A449B0"/>
    <w:rsid w:val="00A55CD4"/>
    <w:rsid w:val="00A649CE"/>
    <w:rsid w:val="00A66ED7"/>
    <w:rsid w:val="00A76CF3"/>
    <w:rsid w:val="00A7780E"/>
    <w:rsid w:val="00A83BA3"/>
    <w:rsid w:val="00AA1A3F"/>
    <w:rsid w:val="00AB65FE"/>
    <w:rsid w:val="00AB790F"/>
    <w:rsid w:val="00AC4836"/>
    <w:rsid w:val="00AD7C44"/>
    <w:rsid w:val="00AE003C"/>
    <w:rsid w:val="00AE1002"/>
    <w:rsid w:val="00AE1DFC"/>
    <w:rsid w:val="00B00E5A"/>
    <w:rsid w:val="00B01556"/>
    <w:rsid w:val="00B0277D"/>
    <w:rsid w:val="00B070D1"/>
    <w:rsid w:val="00B27FEA"/>
    <w:rsid w:val="00B33244"/>
    <w:rsid w:val="00B46D3A"/>
    <w:rsid w:val="00B66157"/>
    <w:rsid w:val="00B73E24"/>
    <w:rsid w:val="00B83EFC"/>
    <w:rsid w:val="00B92A96"/>
    <w:rsid w:val="00B948FF"/>
    <w:rsid w:val="00BA549B"/>
    <w:rsid w:val="00BB2395"/>
    <w:rsid w:val="00BB32E8"/>
    <w:rsid w:val="00BB4C21"/>
    <w:rsid w:val="00BC0D90"/>
    <w:rsid w:val="00BD5B08"/>
    <w:rsid w:val="00BF3838"/>
    <w:rsid w:val="00BF3F7C"/>
    <w:rsid w:val="00C15D01"/>
    <w:rsid w:val="00C2037A"/>
    <w:rsid w:val="00C223DE"/>
    <w:rsid w:val="00C37A8D"/>
    <w:rsid w:val="00C4273F"/>
    <w:rsid w:val="00C42C94"/>
    <w:rsid w:val="00C43E74"/>
    <w:rsid w:val="00C61137"/>
    <w:rsid w:val="00C67BDD"/>
    <w:rsid w:val="00C71F9F"/>
    <w:rsid w:val="00C80418"/>
    <w:rsid w:val="00C82467"/>
    <w:rsid w:val="00C95B6F"/>
    <w:rsid w:val="00CA03CB"/>
    <w:rsid w:val="00CA1679"/>
    <w:rsid w:val="00CA77E6"/>
    <w:rsid w:val="00CC3417"/>
    <w:rsid w:val="00CC461D"/>
    <w:rsid w:val="00CC7FB2"/>
    <w:rsid w:val="00CE5D27"/>
    <w:rsid w:val="00CE770B"/>
    <w:rsid w:val="00CE7FDA"/>
    <w:rsid w:val="00CF1B34"/>
    <w:rsid w:val="00CF23CB"/>
    <w:rsid w:val="00D0370D"/>
    <w:rsid w:val="00D10514"/>
    <w:rsid w:val="00D25B58"/>
    <w:rsid w:val="00D41E44"/>
    <w:rsid w:val="00D42EB7"/>
    <w:rsid w:val="00D52B88"/>
    <w:rsid w:val="00D53F55"/>
    <w:rsid w:val="00D64007"/>
    <w:rsid w:val="00D64C3C"/>
    <w:rsid w:val="00D75A7E"/>
    <w:rsid w:val="00D808EC"/>
    <w:rsid w:val="00D829DF"/>
    <w:rsid w:val="00D93D0D"/>
    <w:rsid w:val="00D94ECB"/>
    <w:rsid w:val="00DA0CD2"/>
    <w:rsid w:val="00DB1A6A"/>
    <w:rsid w:val="00DB4B21"/>
    <w:rsid w:val="00DC6AAE"/>
    <w:rsid w:val="00DD093E"/>
    <w:rsid w:val="00DE2B28"/>
    <w:rsid w:val="00DF714C"/>
    <w:rsid w:val="00E00B0B"/>
    <w:rsid w:val="00E02C98"/>
    <w:rsid w:val="00E077ED"/>
    <w:rsid w:val="00E12B9B"/>
    <w:rsid w:val="00E206F4"/>
    <w:rsid w:val="00E237EF"/>
    <w:rsid w:val="00E5151F"/>
    <w:rsid w:val="00E51D31"/>
    <w:rsid w:val="00E64164"/>
    <w:rsid w:val="00E67652"/>
    <w:rsid w:val="00E739B6"/>
    <w:rsid w:val="00E80F02"/>
    <w:rsid w:val="00E81251"/>
    <w:rsid w:val="00E83006"/>
    <w:rsid w:val="00E92B6C"/>
    <w:rsid w:val="00E976C3"/>
    <w:rsid w:val="00EB04EF"/>
    <w:rsid w:val="00EC156B"/>
    <w:rsid w:val="00ED4CF1"/>
    <w:rsid w:val="00EE530D"/>
    <w:rsid w:val="00EF1193"/>
    <w:rsid w:val="00EF6EC9"/>
    <w:rsid w:val="00F02DD9"/>
    <w:rsid w:val="00F0574F"/>
    <w:rsid w:val="00F077CC"/>
    <w:rsid w:val="00F10806"/>
    <w:rsid w:val="00F22637"/>
    <w:rsid w:val="00F33A33"/>
    <w:rsid w:val="00F355B4"/>
    <w:rsid w:val="00F37F7B"/>
    <w:rsid w:val="00F573A6"/>
    <w:rsid w:val="00F576B6"/>
    <w:rsid w:val="00F71DDF"/>
    <w:rsid w:val="00F847DB"/>
    <w:rsid w:val="00F86AB3"/>
    <w:rsid w:val="00F94A59"/>
    <w:rsid w:val="00FB3F49"/>
    <w:rsid w:val="00FC004D"/>
    <w:rsid w:val="00FC4B12"/>
    <w:rsid w:val="00FD1081"/>
    <w:rsid w:val="00FD3659"/>
    <w:rsid w:val="00FD58C3"/>
    <w:rsid w:val="00FE2F43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F6C9"/>
  <w15:chartTrackingRefBased/>
  <w15:docId w15:val="{27CBD14B-F81F-420A-85A0-0631750D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C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4F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E10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uiPriority w:val="99"/>
    <w:semiHidden/>
    <w:unhideWhenUsed/>
    <w:rsid w:val="0052482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4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79D3"/>
  </w:style>
  <w:style w:type="paragraph" w:styleId="a9">
    <w:name w:val="footer"/>
    <w:basedOn w:val="a"/>
    <w:link w:val="aa"/>
    <w:uiPriority w:val="99"/>
    <w:unhideWhenUsed/>
    <w:rsid w:val="0014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9D3"/>
  </w:style>
  <w:style w:type="paragraph" w:customStyle="1" w:styleId="ConsPlusNormal">
    <w:name w:val="ConsPlusNormal"/>
    <w:rsid w:val="002F4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2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BDFE-F8AE-4980-8DB4-AAC4CB55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</dc:creator>
  <cp:keywords/>
  <dc:description/>
  <cp:lastModifiedBy>Артеменко Татьяна Александровна</cp:lastModifiedBy>
  <cp:revision>17</cp:revision>
  <cp:lastPrinted>2024-02-27T13:35:00Z</cp:lastPrinted>
  <dcterms:created xsi:type="dcterms:W3CDTF">2024-02-19T12:13:00Z</dcterms:created>
  <dcterms:modified xsi:type="dcterms:W3CDTF">2024-02-29T02:18:00Z</dcterms:modified>
</cp:coreProperties>
</file>